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04A5E1EA" w:rsidR="004D0D83" w:rsidRPr="00D47B3C" w:rsidRDefault="007917E4" w:rsidP="00D97BCA">
      <w:pPr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7B3C">
        <w:rPr>
          <w:rFonts w:ascii="Times New Roman" w:hAnsi="Times New Roman"/>
          <w:b/>
          <w:i/>
          <w:sz w:val="28"/>
          <w:szCs w:val="28"/>
        </w:rPr>
        <w:t>Лицензионный у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часток 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>недр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на россыпное золото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04C1D" w:rsidRPr="00E04C1D">
        <w:rPr>
          <w:rFonts w:ascii="Times New Roman" w:hAnsi="Times New Roman"/>
          <w:b/>
          <w:i/>
          <w:sz w:val="28"/>
          <w:szCs w:val="28"/>
        </w:rPr>
        <w:t>Высокий</w:t>
      </w:r>
    </w:p>
    <w:p w14:paraId="483FBD90" w14:textId="009247FB" w:rsidR="004D0D83" w:rsidRPr="00D47B3C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</w:rPr>
        <w:t xml:space="preserve">Лицензия </w:t>
      </w:r>
      <w:r w:rsidR="003A5C0E" w:rsidRPr="00D47B3C">
        <w:rPr>
          <w:rFonts w:ascii="Times New Roman" w:hAnsi="Times New Roman"/>
          <w:i/>
          <w:sz w:val="28"/>
          <w:szCs w:val="28"/>
        </w:rPr>
        <w:t>ХАБ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005</w:t>
      </w:r>
      <w:r w:rsidR="00E04C1D">
        <w:rPr>
          <w:rFonts w:ascii="Times New Roman" w:hAnsi="Times New Roman"/>
          <w:i/>
          <w:sz w:val="28"/>
          <w:szCs w:val="28"/>
        </w:rPr>
        <w:t>383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5D1652" w:rsidRPr="00D47B3C">
        <w:rPr>
          <w:rFonts w:ascii="Times New Roman" w:hAnsi="Times New Roman"/>
          <w:i/>
          <w:sz w:val="28"/>
          <w:szCs w:val="28"/>
        </w:rPr>
        <w:t>Б</w:t>
      </w:r>
      <w:r w:rsidR="009F1F83" w:rsidRPr="00D47B3C">
        <w:rPr>
          <w:rFonts w:ascii="Times New Roman" w:hAnsi="Times New Roman"/>
          <w:i/>
          <w:sz w:val="28"/>
          <w:szCs w:val="28"/>
        </w:rPr>
        <w:t>П</w:t>
      </w:r>
      <w:r w:rsidR="00494ECB" w:rsidRPr="00D47B3C">
        <w:rPr>
          <w:rFonts w:ascii="Times New Roman" w:hAnsi="Times New Roman"/>
          <w:i/>
          <w:sz w:val="28"/>
          <w:szCs w:val="28"/>
        </w:rPr>
        <w:t xml:space="preserve"> выдана ООО "</w:t>
      </w:r>
      <w:r w:rsidR="00A75E0B" w:rsidRPr="00A75E0B"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ПАЛЛАДИЙ</w:t>
      </w:r>
      <w:r w:rsidR="00980980" w:rsidRPr="00980980">
        <w:rPr>
          <w:rFonts w:ascii="Times New Roman" w:hAnsi="Times New Roman"/>
          <w:i/>
          <w:sz w:val="28"/>
          <w:szCs w:val="28"/>
        </w:rPr>
        <w:t xml:space="preserve"> </w:t>
      </w:r>
      <w:r w:rsidR="00494ECB" w:rsidRPr="00D47B3C">
        <w:rPr>
          <w:rFonts w:ascii="Times New Roman" w:hAnsi="Times New Roman"/>
          <w:i/>
          <w:sz w:val="28"/>
          <w:szCs w:val="28"/>
        </w:rPr>
        <w:t>"</w:t>
      </w:r>
      <w:r w:rsidRPr="00D47B3C">
        <w:rPr>
          <w:rFonts w:ascii="Times New Roman" w:hAnsi="Times New Roman"/>
          <w:i/>
          <w:sz w:val="28"/>
          <w:szCs w:val="28"/>
        </w:rPr>
        <w:t xml:space="preserve">, площадь </w:t>
      </w:r>
      <w:r w:rsidR="00E04C1D" w:rsidRPr="00E04C1D">
        <w:rPr>
          <w:rFonts w:ascii="Times New Roman" w:hAnsi="Times New Roman"/>
          <w:i/>
          <w:sz w:val="28"/>
          <w:szCs w:val="28"/>
        </w:rPr>
        <w:t>49.96</w:t>
      </w:r>
      <w:r w:rsidRPr="00D47B3C">
        <w:rPr>
          <w:rFonts w:ascii="Times New Roman" w:hAnsi="Times New Roman"/>
          <w:i/>
          <w:sz w:val="28"/>
          <w:szCs w:val="28"/>
        </w:rPr>
        <w:t xml:space="preserve"> км</w:t>
      </w:r>
      <w:r w:rsidRPr="00D47B3C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47B3C">
        <w:rPr>
          <w:rFonts w:ascii="Times New Roman" w:hAnsi="Times New Roman"/>
          <w:i/>
          <w:sz w:val="28"/>
          <w:szCs w:val="28"/>
        </w:rPr>
        <w:t>,</w:t>
      </w:r>
      <w:r w:rsidR="009E037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Pr="00D47B3C">
        <w:rPr>
          <w:rFonts w:ascii="Times New Roman" w:hAnsi="Times New Roman"/>
          <w:i/>
          <w:sz w:val="28"/>
          <w:szCs w:val="28"/>
        </w:rPr>
        <w:t>местоположение</w:t>
      </w:r>
      <w:r w:rsidR="009308CA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i/>
          <w:sz w:val="28"/>
          <w:szCs w:val="28"/>
        </w:rPr>
        <w:t>-</w:t>
      </w:r>
      <w:r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Ульчский район</w:t>
      </w:r>
      <w:r w:rsidR="00972788" w:rsidRPr="00D47B3C">
        <w:rPr>
          <w:rFonts w:ascii="Times New Roman" w:hAnsi="Times New Roman"/>
          <w:i/>
          <w:sz w:val="28"/>
          <w:szCs w:val="28"/>
        </w:rPr>
        <w:t xml:space="preserve"> муниципальный район</w:t>
      </w:r>
      <w:r w:rsidR="00A4700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972788" w:rsidRPr="00D47B3C">
        <w:rPr>
          <w:rFonts w:ascii="Times New Roman" w:hAnsi="Times New Roman"/>
          <w:i/>
          <w:sz w:val="28"/>
          <w:szCs w:val="28"/>
        </w:rPr>
        <w:t>Хабаровского края</w:t>
      </w:r>
      <w:r w:rsidR="00891EE8" w:rsidRPr="00D47B3C">
        <w:rPr>
          <w:rFonts w:ascii="Times New Roman" w:hAnsi="Times New Roman"/>
          <w:i/>
          <w:sz w:val="28"/>
          <w:szCs w:val="28"/>
        </w:rPr>
        <w:t>, основн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полезн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ископаем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891EE8" w:rsidRPr="00D47B3C">
        <w:rPr>
          <w:rFonts w:ascii="Times New Roman" w:hAnsi="Times New Roman"/>
          <w:i/>
          <w:sz w:val="28"/>
          <w:szCs w:val="28"/>
        </w:rPr>
        <w:t>на участке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C103A5" w:rsidRPr="00D47B3C">
        <w:rPr>
          <w:rFonts w:ascii="Times New Roman" w:hAnsi="Times New Roman"/>
          <w:i/>
          <w:sz w:val="28"/>
          <w:szCs w:val="28"/>
        </w:rPr>
        <w:t>–</w:t>
      </w:r>
      <w:r w:rsidR="00891EE8" w:rsidRPr="00D47B3C">
        <w:rPr>
          <w:rFonts w:ascii="Times New Roman" w:hAnsi="Times New Roman"/>
          <w:i/>
          <w:sz w:val="28"/>
          <w:szCs w:val="28"/>
        </w:rPr>
        <w:t xml:space="preserve"> золото</w:t>
      </w:r>
      <w:r w:rsidR="00C103A5" w:rsidRPr="00D47B3C">
        <w:rPr>
          <w:rFonts w:ascii="Times New Roman" w:hAnsi="Times New Roman"/>
          <w:i/>
          <w:sz w:val="28"/>
          <w:szCs w:val="28"/>
        </w:rPr>
        <w:t xml:space="preserve"> россыпное </w:t>
      </w:r>
    </w:p>
    <w:p w14:paraId="50580C70" w14:textId="77777777" w:rsidR="009F1DAB" w:rsidRPr="00D47B3C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Общие сведения</w:t>
      </w:r>
    </w:p>
    <w:p w14:paraId="40115906" w14:textId="44AABB60" w:rsidR="00C8319A" w:rsidRPr="00D47B3C" w:rsidRDefault="00E03433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Лицензионный у</w:t>
      </w:r>
      <w:r w:rsidR="00D97BCA" w:rsidRPr="00D47B3C">
        <w:rPr>
          <w:rFonts w:ascii="Times New Roman" w:hAnsi="Times New Roman"/>
          <w:sz w:val="28"/>
          <w:szCs w:val="28"/>
        </w:rPr>
        <w:t>часток недр</w:t>
      </w:r>
      <w:r w:rsidR="00A271F2" w:rsidRPr="00D47B3C">
        <w:rPr>
          <w:rFonts w:ascii="Times New Roman" w:hAnsi="Times New Roman"/>
          <w:sz w:val="28"/>
          <w:szCs w:val="28"/>
        </w:rPr>
        <w:t xml:space="preserve"> на россыпное</w:t>
      </w:r>
      <w:r w:rsidR="00C103A5" w:rsidRPr="00D47B3C">
        <w:rPr>
          <w:rFonts w:ascii="Times New Roman" w:hAnsi="Times New Roman"/>
          <w:sz w:val="28"/>
          <w:szCs w:val="28"/>
        </w:rPr>
        <w:t xml:space="preserve"> </w:t>
      </w:r>
      <w:r w:rsidR="00A271F2" w:rsidRPr="00D47B3C">
        <w:rPr>
          <w:rFonts w:ascii="Times New Roman" w:hAnsi="Times New Roman"/>
          <w:sz w:val="28"/>
          <w:szCs w:val="28"/>
        </w:rPr>
        <w:t>золото</w:t>
      </w:r>
      <w:r w:rsidR="00A47004" w:rsidRPr="00D47B3C">
        <w:rPr>
          <w:rFonts w:ascii="Times New Roman" w:hAnsi="Times New Roman"/>
          <w:sz w:val="28"/>
          <w:szCs w:val="28"/>
        </w:rPr>
        <w:t xml:space="preserve"> </w:t>
      </w:r>
      <w:r w:rsidR="00E04C1D" w:rsidRPr="00E04C1D">
        <w:rPr>
          <w:rFonts w:ascii="Times New Roman" w:hAnsi="Times New Roman"/>
          <w:sz w:val="28"/>
          <w:szCs w:val="28"/>
        </w:rPr>
        <w:t>Высокий</w:t>
      </w:r>
      <w:r w:rsidR="0087242A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 xml:space="preserve">находится в </w:t>
      </w:r>
      <w:r w:rsidR="00673C1F" w:rsidRPr="00673C1F">
        <w:rPr>
          <w:rFonts w:ascii="Times New Roman" w:hAnsi="Times New Roman"/>
          <w:sz w:val="28"/>
          <w:szCs w:val="28"/>
        </w:rPr>
        <w:t>Ульч</w:t>
      </w:r>
      <w:r w:rsidR="00980980" w:rsidRPr="00980980">
        <w:rPr>
          <w:rFonts w:ascii="Times New Roman" w:hAnsi="Times New Roman"/>
          <w:sz w:val="28"/>
          <w:szCs w:val="28"/>
        </w:rPr>
        <w:t>ск</w:t>
      </w:r>
      <w:r w:rsidR="00980980">
        <w:rPr>
          <w:rFonts w:ascii="Times New Roman" w:hAnsi="Times New Roman"/>
          <w:sz w:val="28"/>
          <w:szCs w:val="28"/>
        </w:rPr>
        <w:t>ом</w:t>
      </w:r>
      <w:r w:rsidR="00972788" w:rsidRPr="00D47B3C">
        <w:rPr>
          <w:rFonts w:ascii="Times New Roman" w:hAnsi="Times New Roman"/>
          <w:sz w:val="28"/>
          <w:szCs w:val="28"/>
        </w:rPr>
        <w:t xml:space="preserve"> муниципальном районе Хабаровского края</w:t>
      </w:r>
      <w:r w:rsidR="00A47004" w:rsidRPr="00D47B3C">
        <w:rPr>
          <w:rFonts w:ascii="Times New Roman" w:hAnsi="Times New Roman"/>
          <w:sz w:val="28"/>
          <w:szCs w:val="28"/>
        </w:rPr>
        <w:t xml:space="preserve"> в </w:t>
      </w:r>
      <w:r w:rsidR="00980980">
        <w:rPr>
          <w:rFonts w:ascii="Times New Roman" w:hAnsi="Times New Roman"/>
          <w:sz w:val="28"/>
          <w:szCs w:val="28"/>
        </w:rPr>
        <w:t>4</w:t>
      </w:r>
      <w:r w:rsidR="00673C1F">
        <w:rPr>
          <w:rFonts w:ascii="Times New Roman" w:hAnsi="Times New Roman"/>
          <w:sz w:val="28"/>
          <w:szCs w:val="28"/>
        </w:rPr>
        <w:t>2</w:t>
      </w:r>
      <w:r w:rsidR="00830980">
        <w:rPr>
          <w:rFonts w:ascii="Times New Roman" w:hAnsi="Times New Roman"/>
          <w:sz w:val="28"/>
          <w:szCs w:val="28"/>
        </w:rPr>
        <w:t>0</w:t>
      </w:r>
      <w:r w:rsidR="00A47004" w:rsidRPr="00D47B3C">
        <w:rPr>
          <w:rFonts w:ascii="Times New Roman" w:hAnsi="Times New Roman"/>
          <w:sz w:val="28"/>
          <w:szCs w:val="28"/>
        </w:rPr>
        <w:t xml:space="preserve"> км к север</w:t>
      </w:r>
      <w:r w:rsidR="00F06811" w:rsidRPr="00D47B3C">
        <w:rPr>
          <w:rFonts w:ascii="Times New Roman" w:hAnsi="Times New Roman"/>
          <w:sz w:val="28"/>
          <w:szCs w:val="28"/>
        </w:rPr>
        <w:t>о-</w:t>
      </w:r>
      <w:r w:rsidR="00972788" w:rsidRPr="00D47B3C">
        <w:rPr>
          <w:rFonts w:ascii="Times New Roman" w:hAnsi="Times New Roman"/>
          <w:sz w:val="28"/>
          <w:szCs w:val="28"/>
        </w:rPr>
        <w:t>востоку</w:t>
      </w:r>
      <w:r w:rsidR="00A47004" w:rsidRPr="00D47B3C">
        <w:rPr>
          <w:rFonts w:ascii="Times New Roman" w:hAnsi="Times New Roman"/>
          <w:sz w:val="28"/>
          <w:szCs w:val="28"/>
        </w:rPr>
        <w:t xml:space="preserve"> от </w:t>
      </w:r>
      <w:r w:rsidR="00972788" w:rsidRPr="00D47B3C">
        <w:rPr>
          <w:rFonts w:ascii="Times New Roman" w:hAnsi="Times New Roman"/>
          <w:sz w:val="28"/>
          <w:szCs w:val="28"/>
        </w:rPr>
        <w:t>Хабаровск</w:t>
      </w:r>
      <w:r w:rsidR="00A47004" w:rsidRPr="00D47B3C">
        <w:rPr>
          <w:rFonts w:ascii="Times New Roman" w:hAnsi="Times New Roman"/>
          <w:sz w:val="28"/>
          <w:szCs w:val="28"/>
        </w:rPr>
        <w:t xml:space="preserve">а в </w:t>
      </w:r>
      <w:r w:rsidR="00673C1F">
        <w:rPr>
          <w:rFonts w:ascii="Times New Roman" w:hAnsi="Times New Roman"/>
          <w:sz w:val="28"/>
          <w:szCs w:val="28"/>
        </w:rPr>
        <w:t>северной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части лист</w:t>
      </w:r>
      <w:r w:rsidR="0087242A" w:rsidRPr="00D47B3C">
        <w:rPr>
          <w:rFonts w:ascii="Times New Roman" w:hAnsi="Times New Roman"/>
          <w:sz w:val="28"/>
          <w:szCs w:val="28"/>
        </w:rPr>
        <w:t>а</w:t>
      </w:r>
      <w:r w:rsidR="00A47004" w:rsidRPr="00D47B3C">
        <w:rPr>
          <w:rFonts w:ascii="Times New Roman" w:hAnsi="Times New Roman"/>
          <w:sz w:val="28"/>
          <w:szCs w:val="28"/>
        </w:rPr>
        <w:t xml:space="preserve"> карты масштаба 1:200 000 </w:t>
      </w:r>
      <w:r w:rsidR="00FE0C57">
        <w:rPr>
          <w:rFonts w:ascii="Times New Roman" w:hAnsi="Times New Roman"/>
          <w:sz w:val="28"/>
          <w:szCs w:val="28"/>
        </w:rPr>
        <w:t>М</w:t>
      </w:r>
      <w:r w:rsidR="00450F9E" w:rsidRPr="00D47B3C">
        <w:rPr>
          <w:rFonts w:ascii="Times New Roman" w:hAnsi="Times New Roman"/>
          <w:sz w:val="28"/>
          <w:szCs w:val="28"/>
        </w:rPr>
        <w:t>-5</w:t>
      </w:r>
      <w:r w:rsidR="00980980">
        <w:rPr>
          <w:rFonts w:ascii="Times New Roman" w:hAnsi="Times New Roman"/>
          <w:sz w:val="28"/>
          <w:szCs w:val="28"/>
        </w:rPr>
        <w:t>4</w:t>
      </w:r>
      <w:r w:rsidR="00450F9E" w:rsidRPr="00D47B3C">
        <w:rPr>
          <w:rFonts w:ascii="Times New Roman" w:hAnsi="Times New Roman"/>
          <w:sz w:val="28"/>
          <w:szCs w:val="28"/>
        </w:rPr>
        <w:t>-</w:t>
      </w:r>
      <w:r w:rsidR="00506C1B">
        <w:rPr>
          <w:rFonts w:ascii="Times New Roman" w:hAnsi="Times New Roman"/>
          <w:sz w:val="28"/>
          <w:szCs w:val="28"/>
          <w:lang w:val="en-US"/>
        </w:rPr>
        <w:t>V</w:t>
      </w:r>
      <w:r w:rsidR="00673C1F">
        <w:rPr>
          <w:rFonts w:ascii="Times New Roman" w:hAnsi="Times New Roman"/>
          <w:sz w:val="28"/>
          <w:szCs w:val="28"/>
          <w:lang w:val="en-US"/>
        </w:rPr>
        <w:t>III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(рис. 1).</w:t>
      </w:r>
      <w:r w:rsidR="00830980" w:rsidRPr="00830980">
        <w:t xml:space="preserve"> </w:t>
      </w:r>
      <w:r w:rsidR="00673C1F" w:rsidRPr="00673C1F">
        <w:rPr>
          <w:rFonts w:ascii="Times New Roman" w:hAnsi="Times New Roman"/>
          <w:sz w:val="28"/>
          <w:szCs w:val="28"/>
        </w:rPr>
        <w:t xml:space="preserve">Участок расположен </w:t>
      </w:r>
      <w:r w:rsidR="00A5558F" w:rsidRPr="00A5558F">
        <w:rPr>
          <w:rFonts w:ascii="Times New Roman" w:hAnsi="Times New Roman"/>
          <w:sz w:val="28"/>
          <w:szCs w:val="28"/>
        </w:rPr>
        <w:t xml:space="preserve">в верхнем течении р. </w:t>
      </w:r>
      <w:proofErr w:type="spellStart"/>
      <w:r w:rsidR="00A5558F" w:rsidRPr="00A5558F">
        <w:rPr>
          <w:rFonts w:ascii="Times New Roman" w:hAnsi="Times New Roman"/>
          <w:sz w:val="28"/>
          <w:szCs w:val="28"/>
        </w:rPr>
        <w:t>Хенмый</w:t>
      </w:r>
      <w:proofErr w:type="spellEnd"/>
      <w:r w:rsidR="00A5558F" w:rsidRPr="00A5558F">
        <w:rPr>
          <w:rFonts w:ascii="Times New Roman" w:hAnsi="Times New Roman"/>
          <w:sz w:val="28"/>
          <w:szCs w:val="28"/>
        </w:rPr>
        <w:t xml:space="preserve">, левого притока р. </w:t>
      </w:r>
      <w:proofErr w:type="spellStart"/>
      <w:r w:rsidR="00A5558F" w:rsidRPr="00A5558F">
        <w:rPr>
          <w:rFonts w:ascii="Times New Roman" w:hAnsi="Times New Roman"/>
          <w:sz w:val="28"/>
          <w:szCs w:val="28"/>
        </w:rPr>
        <w:t>Хиванда</w:t>
      </w:r>
      <w:proofErr w:type="spellEnd"/>
      <w:r w:rsidR="00A5558F" w:rsidRPr="00A5558F">
        <w:rPr>
          <w:rFonts w:ascii="Times New Roman" w:hAnsi="Times New Roman"/>
          <w:sz w:val="28"/>
          <w:szCs w:val="28"/>
        </w:rPr>
        <w:t xml:space="preserve"> в бассейне р. Саласу</w:t>
      </w:r>
      <w:r w:rsidR="00673C1F" w:rsidRPr="00673C1F">
        <w:rPr>
          <w:rFonts w:ascii="Times New Roman" w:hAnsi="Times New Roman"/>
          <w:sz w:val="28"/>
          <w:szCs w:val="28"/>
        </w:rPr>
        <w:t xml:space="preserve">. </w:t>
      </w:r>
      <w:r w:rsidR="00A5558F" w:rsidRPr="00A5558F">
        <w:rPr>
          <w:rFonts w:ascii="Times New Roman" w:hAnsi="Times New Roman"/>
          <w:sz w:val="28"/>
          <w:szCs w:val="28"/>
        </w:rPr>
        <w:t xml:space="preserve">Ближайший населённый пункт - пос. </w:t>
      </w:r>
      <w:proofErr w:type="spellStart"/>
      <w:r w:rsidR="00A5558F" w:rsidRPr="00A5558F">
        <w:rPr>
          <w:rFonts w:ascii="Times New Roman" w:hAnsi="Times New Roman"/>
          <w:sz w:val="28"/>
          <w:szCs w:val="28"/>
        </w:rPr>
        <w:t>Циммермановка</w:t>
      </w:r>
      <w:proofErr w:type="spellEnd"/>
      <w:r w:rsidR="00A5558F" w:rsidRPr="00A5558F">
        <w:rPr>
          <w:rFonts w:ascii="Times New Roman" w:hAnsi="Times New Roman"/>
          <w:sz w:val="28"/>
          <w:szCs w:val="28"/>
        </w:rPr>
        <w:t xml:space="preserve"> - находится в 17 км к северу по прямой. Лесовозные дороги, проходящие по долинам рек, стыкуются с трассой Селихино-Николаевск</w:t>
      </w:r>
      <w:r w:rsidR="00980980" w:rsidRPr="00980980">
        <w:rPr>
          <w:rFonts w:ascii="Times New Roman" w:hAnsi="Times New Roman"/>
          <w:sz w:val="28"/>
          <w:szCs w:val="28"/>
        </w:rPr>
        <w:t xml:space="preserve"> </w:t>
      </w:r>
      <w:r w:rsidR="003831A0" w:rsidRPr="00D47B3C">
        <w:rPr>
          <w:rFonts w:ascii="Times New Roman" w:hAnsi="Times New Roman"/>
          <w:sz w:val="28"/>
          <w:szCs w:val="28"/>
        </w:rPr>
        <w:t xml:space="preserve">(рис. </w:t>
      </w:r>
      <w:r w:rsidR="000C7C7B" w:rsidRPr="00D47B3C">
        <w:rPr>
          <w:rFonts w:ascii="Times New Roman" w:hAnsi="Times New Roman"/>
          <w:sz w:val="28"/>
          <w:szCs w:val="28"/>
        </w:rPr>
        <w:t>2</w:t>
      </w:r>
      <w:r w:rsidR="008D23AE" w:rsidRPr="00D47B3C">
        <w:rPr>
          <w:rFonts w:ascii="Times New Roman" w:hAnsi="Times New Roman"/>
          <w:sz w:val="28"/>
          <w:szCs w:val="28"/>
        </w:rPr>
        <w:t xml:space="preserve"> и 3</w:t>
      </w:r>
      <w:r w:rsidR="003831A0" w:rsidRPr="00D47B3C">
        <w:rPr>
          <w:rFonts w:ascii="Times New Roman" w:hAnsi="Times New Roman"/>
          <w:sz w:val="28"/>
          <w:szCs w:val="28"/>
        </w:rPr>
        <w:t>)</w:t>
      </w:r>
      <w:r w:rsidR="00163A5D" w:rsidRPr="00D47B3C">
        <w:rPr>
          <w:rFonts w:ascii="Times New Roman" w:hAnsi="Times New Roman"/>
          <w:sz w:val="28"/>
          <w:szCs w:val="28"/>
        </w:rPr>
        <w:t xml:space="preserve">. </w:t>
      </w:r>
      <w:r w:rsidR="003243EB" w:rsidRPr="00D47B3C">
        <w:rPr>
          <w:rFonts w:ascii="Times New Roman" w:hAnsi="Times New Roman"/>
          <w:sz w:val="28"/>
          <w:szCs w:val="28"/>
        </w:rPr>
        <w:t>Площадь</w:t>
      </w:r>
      <w:r w:rsidR="003831A0" w:rsidRPr="00D47B3C">
        <w:rPr>
          <w:rFonts w:ascii="Times New Roman" w:hAnsi="Times New Roman"/>
          <w:sz w:val="28"/>
          <w:szCs w:val="28"/>
        </w:rPr>
        <w:t xml:space="preserve"> лицензионного</w:t>
      </w:r>
      <w:r w:rsidR="003243EB" w:rsidRPr="00D47B3C">
        <w:rPr>
          <w:rFonts w:ascii="Times New Roman" w:hAnsi="Times New Roman"/>
          <w:sz w:val="28"/>
          <w:szCs w:val="28"/>
        </w:rPr>
        <w:t xml:space="preserve"> участка</w:t>
      </w:r>
      <w:r w:rsidR="003513F6" w:rsidRPr="00D47B3C">
        <w:rPr>
          <w:rFonts w:ascii="Times New Roman" w:hAnsi="Times New Roman"/>
          <w:sz w:val="28"/>
          <w:szCs w:val="28"/>
        </w:rPr>
        <w:t xml:space="preserve"> </w:t>
      </w:r>
      <w:r w:rsidR="00E04C1D" w:rsidRPr="00E04C1D">
        <w:rPr>
          <w:rFonts w:ascii="Times New Roman" w:hAnsi="Times New Roman"/>
          <w:sz w:val="28"/>
          <w:szCs w:val="28"/>
        </w:rPr>
        <w:t>49.96</w:t>
      </w:r>
      <w:r w:rsidR="003831A0" w:rsidRPr="00D47B3C">
        <w:rPr>
          <w:rFonts w:ascii="Times New Roman" w:hAnsi="Times New Roman"/>
          <w:sz w:val="28"/>
          <w:szCs w:val="28"/>
        </w:rPr>
        <w:t xml:space="preserve"> км</w:t>
      </w:r>
      <w:r w:rsidR="003831A0" w:rsidRPr="00D47B3C">
        <w:rPr>
          <w:rFonts w:ascii="Times New Roman" w:hAnsi="Times New Roman"/>
          <w:sz w:val="28"/>
          <w:szCs w:val="28"/>
          <w:vertAlign w:val="superscript"/>
        </w:rPr>
        <w:t>2</w:t>
      </w:r>
      <w:r w:rsidR="00163A5D" w:rsidRPr="00D47B3C">
        <w:rPr>
          <w:rFonts w:ascii="Times New Roman" w:hAnsi="Times New Roman"/>
          <w:sz w:val="28"/>
          <w:szCs w:val="28"/>
        </w:rPr>
        <w:t>.</w:t>
      </w:r>
      <w:r w:rsidR="003243EB" w:rsidRPr="00D47B3C">
        <w:rPr>
          <w:rFonts w:ascii="Times New Roman" w:hAnsi="Times New Roman"/>
          <w:sz w:val="28"/>
          <w:szCs w:val="28"/>
        </w:rPr>
        <w:t xml:space="preserve"> </w:t>
      </w:r>
      <w:r w:rsidR="003831A0" w:rsidRPr="00D47B3C">
        <w:rPr>
          <w:rFonts w:ascii="Times New Roman" w:hAnsi="Times New Roman"/>
          <w:sz w:val="28"/>
          <w:szCs w:val="28"/>
        </w:rPr>
        <w:t xml:space="preserve">  </w:t>
      </w:r>
    </w:p>
    <w:p w14:paraId="74912473" w14:textId="6768DBE8" w:rsidR="00C8319A" w:rsidRPr="00D47B3C" w:rsidRDefault="00C8319A" w:rsidP="00C8319A">
      <w:pPr>
        <w:spacing w:before="120" w:line="276" w:lineRule="auto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Координаты угловых точек участка </w:t>
      </w:r>
      <w:r w:rsidR="00E04C1D" w:rsidRPr="00E04C1D">
        <w:rPr>
          <w:rFonts w:ascii="Times New Roman" w:hAnsi="Times New Roman"/>
          <w:sz w:val="28"/>
          <w:szCs w:val="28"/>
        </w:rPr>
        <w:t>Высокий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375"/>
        <w:gridCol w:w="1358"/>
        <w:gridCol w:w="1502"/>
        <w:gridCol w:w="1376"/>
        <w:gridCol w:w="1358"/>
        <w:gridCol w:w="1627"/>
      </w:tblGrid>
      <w:tr w:rsidR="00C8319A" w:rsidRPr="00E04C1D" w14:paraId="1ACBA8BE" w14:textId="77777777" w:rsidTr="00F8613C">
        <w:trPr>
          <w:trHeight w:hRule="exact" w:val="475"/>
        </w:trPr>
        <w:tc>
          <w:tcPr>
            <w:tcW w:w="1031" w:type="dxa"/>
            <w:vAlign w:val="center"/>
            <w:hideMark/>
          </w:tcPr>
          <w:p w14:paraId="7F3057D8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235" w:type="dxa"/>
            <w:gridSpan w:val="3"/>
            <w:vAlign w:val="center"/>
            <w:hideMark/>
          </w:tcPr>
          <w:p w14:paraId="7CA6F446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N_ГСК-2011</w:t>
            </w:r>
          </w:p>
        </w:tc>
        <w:tc>
          <w:tcPr>
            <w:tcW w:w="4361" w:type="dxa"/>
            <w:gridSpan w:val="3"/>
            <w:vAlign w:val="center"/>
            <w:hideMark/>
          </w:tcPr>
          <w:p w14:paraId="2BF6168B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E_ГСК-2011</w:t>
            </w:r>
          </w:p>
        </w:tc>
      </w:tr>
      <w:tr w:rsidR="00C8319A" w:rsidRPr="00E04C1D" w14:paraId="55985A4F" w14:textId="77777777" w:rsidTr="00F8613C">
        <w:trPr>
          <w:trHeight w:hRule="exact" w:val="350"/>
        </w:trPr>
        <w:tc>
          <w:tcPr>
            <w:tcW w:w="1031" w:type="dxa"/>
            <w:noWrap/>
            <w:vAlign w:val="center"/>
            <w:hideMark/>
          </w:tcPr>
          <w:p w14:paraId="12153720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noWrap/>
            <w:vAlign w:val="center"/>
            <w:hideMark/>
          </w:tcPr>
          <w:p w14:paraId="52F07FA5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6F5DBF8B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502" w:type="dxa"/>
            <w:noWrap/>
            <w:vAlign w:val="center"/>
            <w:hideMark/>
          </w:tcPr>
          <w:p w14:paraId="7A8A3932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Сек.</w:t>
            </w:r>
          </w:p>
        </w:tc>
        <w:tc>
          <w:tcPr>
            <w:tcW w:w="1376" w:type="dxa"/>
            <w:noWrap/>
            <w:vAlign w:val="center"/>
            <w:hideMark/>
          </w:tcPr>
          <w:p w14:paraId="23C11D31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4289952D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627" w:type="dxa"/>
            <w:noWrap/>
            <w:vAlign w:val="center"/>
            <w:hideMark/>
          </w:tcPr>
          <w:p w14:paraId="332CB7EA" w14:textId="77777777" w:rsidR="00C8319A" w:rsidRPr="00E04C1D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Сек.</w:t>
            </w:r>
          </w:p>
        </w:tc>
      </w:tr>
      <w:tr w:rsidR="00E04C1D" w:rsidRPr="00E04C1D" w14:paraId="6DA25BC5" w14:textId="77777777" w:rsidTr="00EF5847">
        <w:trPr>
          <w:trHeight w:hRule="exact" w:val="283"/>
        </w:trPr>
        <w:tc>
          <w:tcPr>
            <w:tcW w:w="1031" w:type="dxa"/>
            <w:noWrap/>
            <w:vAlign w:val="center"/>
            <w:hideMark/>
          </w:tcPr>
          <w:p w14:paraId="50CD5B6B" w14:textId="4490C7BE" w:rsidR="00E04C1D" w:rsidRPr="00E04C1D" w:rsidRDefault="00E04C1D" w:rsidP="00E04C1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375" w:type="dxa"/>
            <w:vAlign w:val="center"/>
            <w:hideMark/>
          </w:tcPr>
          <w:p w14:paraId="71390617" w14:textId="4C530033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33AB819D" w14:textId="30717907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02" w:type="dxa"/>
            <w:vAlign w:val="center"/>
            <w:hideMark/>
          </w:tcPr>
          <w:p w14:paraId="5598352E" w14:textId="13380D1E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20,571</w:t>
            </w:r>
          </w:p>
        </w:tc>
        <w:tc>
          <w:tcPr>
            <w:tcW w:w="1376" w:type="dxa"/>
            <w:vAlign w:val="center"/>
            <w:hideMark/>
          </w:tcPr>
          <w:p w14:paraId="4B3D1B0C" w14:textId="290E374D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  <w:hideMark/>
          </w:tcPr>
          <w:p w14:paraId="02438670" w14:textId="5056BE98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627" w:type="dxa"/>
            <w:noWrap/>
            <w:vAlign w:val="center"/>
            <w:hideMark/>
          </w:tcPr>
          <w:p w14:paraId="73891974" w14:textId="22F9C898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04,386</w:t>
            </w:r>
          </w:p>
        </w:tc>
      </w:tr>
      <w:tr w:rsidR="00E04C1D" w:rsidRPr="00E04C1D" w14:paraId="14D8DCB8" w14:textId="77777777" w:rsidTr="00EF5847">
        <w:trPr>
          <w:trHeight w:hRule="exact" w:val="288"/>
        </w:trPr>
        <w:tc>
          <w:tcPr>
            <w:tcW w:w="1031" w:type="dxa"/>
            <w:noWrap/>
            <w:vAlign w:val="center"/>
            <w:hideMark/>
          </w:tcPr>
          <w:p w14:paraId="08A7833D" w14:textId="56568583" w:rsidR="00E04C1D" w:rsidRPr="00E04C1D" w:rsidRDefault="00E04C1D" w:rsidP="00E04C1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5" w:type="dxa"/>
            <w:vAlign w:val="center"/>
            <w:hideMark/>
          </w:tcPr>
          <w:p w14:paraId="1D627994" w14:textId="2BFB18C4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65DEE201" w14:textId="0C2C8207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502" w:type="dxa"/>
            <w:vAlign w:val="center"/>
            <w:hideMark/>
          </w:tcPr>
          <w:p w14:paraId="329125E4" w14:textId="649D6AC9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56,233</w:t>
            </w:r>
          </w:p>
        </w:tc>
        <w:tc>
          <w:tcPr>
            <w:tcW w:w="1376" w:type="dxa"/>
            <w:vAlign w:val="center"/>
            <w:hideMark/>
          </w:tcPr>
          <w:p w14:paraId="05677A64" w14:textId="2A28DC6E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  <w:hideMark/>
          </w:tcPr>
          <w:p w14:paraId="6DCF0AA5" w14:textId="32C502C4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627" w:type="dxa"/>
            <w:noWrap/>
            <w:vAlign w:val="center"/>
            <w:hideMark/>
          </w:tcPr>
          <w:p w14:paraId="3AD83E3F" w14:textId="08351F01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45,623</w:t>
            </w:r>
          </w:p>
        </w:tc>
      </w:tr>
      <w:tr w:rsidR="00E04C1D" w:rsidRPr="00E04C1D" w14:paraId="4E88E955" w14:textId="77777777" w:rsidTr="00436C22">
        <w:trPr>
          <w:trHeight w:hRule="exact" w:val="277"/>
        </w:trPr>
        <w:tc>
          <w:tcPr>
            <w:tcW w:w="1031" w:type="dxa"/>
            <w:noWrap/>
            <w:vAlign w:val="center"/>
            <w:hideMark/>
          </w:tcPr>
          <w:p w14:paraId="5E982C8C" w14:textId="77777777" w:rsidR="00E04C1D" w:rsidRPr="00E04C1D" w:rsidRDefault="00E04C1D" w:rsidP="00E04C1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5" w:type="dxa"/>
            <w:vAlign w:val="center"/>
            <w:hideMark/>
          </w:tcPr>
          <w:p w14:paraId="0EF1EF6C" w14:textId="62BB9C08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727ABFAC" w14:textId="70C76615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02" w:type="dxa"/>
            <w:vAlign w:val="center"/>
            <w:hideMark/>
          </w:tcPr>
          <w:p w14:paraId="6A182796" w14:textId="2F9F43FF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57,105</w:t>
            </w:r>
          </w:p>
        </w:tc>
        <w:tc>
          <w:tcPr>
            <w:tcW w:w="1376" w:type="dxa"/>
            <w:vAlign w:val="center"/>
            <w:hideMark/>
          </w:tcPr>
          <w:p w14:paraId="3BB39A4E" w14:textId="03CE44AE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  <w:hideMark/>
          </w:tcPr>
          <w:p w14:paraId="743382FE" w14:textId="3C8BCF4E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627" w:type="dxa"/>
            <w:noWrap/>
            <w:vAlign w:val="center"/>
            <w:hideMark/>
          </w:tcPr>
          <w:p w14:paraId="7735303F" w14:textId="4AC750DF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47,138</w:t>
            </w:r>
          </w:p>
        </w:tc>
      </w:tr>
      <w:tr w:rsidR="00E04C1D" w:rsidRPr="00E04C1D" w14:paraId="07B64201" w14:textId="77777777" w:rsidTr="00436C22">
        <w:trPr>
          <w:trHeight w:hRule="exact" w:val="277"/>
        </w:trPr>
        <w:tc>
          <w:tcPr>
            <w:tcW w:w="1031" w:type="dxa"/>
            <w:noWrap/>
            <w:vAlign w:val="center"/>
          </w:tcPr>
          <w:p w14:paraId="301AFBDC" w14:textId="7546534E" w:rsidR="00E04C1D" w:rsidRPr="00E04C1D" w:rsidRDefault="00E04C1D" w:rsidP="00E04C1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5" w:type="dxa"/>
            <w:vAlign w:val="center"/>
          </w:tcPr>
          <w:p w14:paraId="163D06FC" w14:textId="66E6D240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</w:tcPr>
          <w:p w14:paraId="3E419FC7" w14:textId="2E249AC6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02" w:type="dxa"/>
            <w:vAlign w:val="center"/>
          </w:tcPr>
          <w:p w14:paraId="769B71E7" w14:textId="6B882340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59,967</w:t>
            </w:r>
          </w:p>
        </w:tc>
        <w:tc>
          <w:tcPr>
            <w:tcW w:w="1376" w:type="dxa"/>
            <w:vAlign w:val="center"/>
          </w:tcPr>
          <w:p w14:paraId="446D983D" w14:textId="57BFBDC0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</w:tcPr>
          <w:p w14:paraId="3B763699" w14:textId="1CB748A0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627" w:type="dxa"/>
            <w:noWrap/>
            <w:vAlign w:val="center"/>
          </w:tcPr>
          <w:p w14:paraId="41196EA3" w14:textId="01395853" w:rsidR="00E04C1D" w:rsidRPr="00E04C1D" w:rsidRDefault="00E04C1D" w:rsidP="00E04C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C1D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16,406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63DA5F21" w14:textId="59694A4C" w:rsidR="00DE73C8" w:rsidRPr="00D47B3C" w:rsidRDefault="0096557E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Дороги, н</w:t>
      </w:r>
      <w:r w:rsidR="00C65866" w:rsidRPr="00D47B3C">
        <w:rPr>
          <w:rFonts w:ascii="Times New Roman" w:hAnsi="Times New Roman"/>
          <w:sz w:val="28"/>
          <w:szCs w:val="28"/>
        </w:rPr>
        <w:t>аселенны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пункт</w:t>
      </w:r>
      <w:r w:rsidR="000B7FC6" w:rsidRPr="00D47B3C">
        <w:rPr>
          <w:rFonts w:ascii="Times New Roman" w:hAnsi="Times New Roman"/>
          <w:sz w:val="28"/>
          <w:szCs w:val="28"/>
        </w:rPr>
        <w:t>ы</w:t>
      </w:r>
      <w:r w:rsidR="00C65866" w:rsidRPr="00D47B3C">
        <w:rPr>
          <w:rFonts w:ascii="Times New Roman" w:hAnsi="Times New Roman"/>
          <w:sz w:val="28"/>
          <w:szCs w:val="28"/>
        </w:rPr>
        <w:t>, жилы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и технически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строени</w:t>
      </w:r>
      <w:r w:rsidR="000B7FC6" w:rsidRPr="00D47B3C">
        <w:rPr>
          <w:rFonts w:ascii="Times New Roman" w:hAnsi="Times New Roman"/>
          <w:sz w:val="28"/>
          <w:szCs w:val="28"/>
        </w:rPr>
        <w:t>я</w:t>
      </w:r>
      <w:r w:rsidR="00C65866" w:rsidRPr="00D47B3C">
        <w:rPr>
          <w:rFonts w:ascii="Times New Roman" w:hAnsi="Times New Roman"/>
          <w:sz w:val="28"/>
          <w:szCs w:val="28"/>
        </w:rPr>
        <w:t xml:space="preserve"> на участк</w:t>
      </w:r>
      <w:r w:rsidR="00093D73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</w:t>
      </w:r>
      <w:r w:rsidR="000B7FC6" w:rsidRPr="00D47B3C">
        <w:rPr>
          <w:rFonts w:ascii="Times New Roman" w:hAnsi="Times New Roman"/>
          <w:sz w:val="28"/>
          <w:szCs w:val="28"/>
        </w:rPr>
        <w:t>отсутствуют</w:t>
      </w:r>
      <w:r w:rsidR="00C65866" w:rsidRPr="00D47B3C">
        <w:rPr>
          <w:rFonts w:ascii="Times New Roman" w:hAnsi="Times New Roman"/>
          <w:sz w:val="28"/>
          <w:szCs w:val="28"/>
        </w:rPr>
        <w:t xml:space="preserve">. </w:t>
      </w:r>
    </w:p>
    <w:p w14:paraId="40FA4E1D" w14:textId="0A80FB0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Рельеф </w:t>
      </w:r>
      <w:r>
        <w:rPr>
          <w:rFonts w:ascii="Times New Roman" w:hAnsi="Times New Roman"/>
          <w:sz w:val="28"/>
          <w:szCs w:val="28"/>
        </w:rPr>
        <w:t>территории</w:t>
      </w:r>
      <w:r w:rsidRPr="00260432">
        <w:rPr>
          <w:rFonts w:ascii="Times New Roman" w:hAnsi="Times New Roman"/>
          <w:sz w:val="28"/>
          <w:szCs w:val="28"/>
        </w:rPr>
        <w:t xml:space="preserve"> резко расчлененный, характеризуется наличием высоких хребтов со скалистыми гребнями и </w:t>
      </w:r>
      <w:proofErr w:type="spellStart"/>
      <w:r w:rsidRPr="00260432">
        <w:rPr>
          <w:rFonts w:ascii="Times New Roman" w:hAnsi="Times New Roman"/>
          <w:sz w:val="28"/>
          <w:szCs w:val="28"/>
        </w:rPr>
        <w:t>гольцовыми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вершинами, обширных депрессий и глубоких долин. Контрастность рельефа подчеркивается тем, что в центральной части листа с запада на восток протягивается главный водораздел Сихотэ-Алиня (хребет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>) и параллельно ему короткие, но высокие хребты Ян и Ян-</w:t>
      </w:r>
      <w:proofErr w:type="spellStart"/>
      <w:r w:rsidRPr="00260432">
        <w:rPr>
          <w:rFonts w:ascii="Times New Roman" w:hAnsi="Times New Roman"/>
          <w:sz w:val="28"/>
          <w:szCs w:val="28"/>
        </w:rPr>
        <w:t>Укта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а по периферии располагаются обширные депрессии — Амурская на северо-западе и </w:t>
      </w:r>
      <w:proofErr w:type="spellStart"/>
      <w:r w:rsidRPr="00260432">
        <w:rPr>
          <w:rFonts w:ascii="Times New Roman" w:hAnsi="Times New Roman"/>
          <w:sz w:val="28"/>
          <w:szCs w:val="28"/>
        </w:rPr>
        <w:t>Тумнинская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на юге. Абсолютные отметки в пределах листа меняются от 1543 м (наивысшая точка на хребте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>) до 33—37 м — в Амурской депрессии. Таким образом, относительные превышения достигают 1500 м.</w:t>
      </w:r>
    </w:p>
    <w:p w14:paraId="5D937E68" w14:textId="112AF5EA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Хребты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и Ян, круто поднимающиеся над северной частью </w:t>
      </w:r>
      <w:proofErr w:type="spellStart"/>
      <w:r w:rsidRPr="00260432">
        <w:rPr>
          <w:rFonts w:ascii="Times New Roman" w:hAnsi="Times New Roman"/>
          <w:sz w:val="28"/>
          <w:szCs w:val="28"/>
        </w:rPr>
        <w:t>Тумнинской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депрессии, и хр. Ян-</w:t>
      </w:r>
      <w:proofErr w:type="spellStart"/>
      <w:r w:rsidRPr="00260432">
        <w:rPr>
          <w:rFonts w:ascii="Times New Roman" w:hAnsi="Times New Roman"/>
          <w:sz w:val="28"/>
          <w:szCs w:val="28"/>
        </w:rPr>
        <w:t>Укта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ограничивающий эту депрессию с юго-востока, представляют собой цепи </w:t>
      </w:r>
      <w:proofErr w:type="spellStart"/>
      <w:r w:rsidRPr="00260432">
        <w:rPr>
          <w:rFonts w:ascii="Times New Roman" w:hAnsi="Times New Roman"/>
          <w:sz w:val="28"/>
          <w:szCs w:val="28"/>
        </w:rPr>
        <w:t>гольцовых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вершин, разделенных глубокими </w:t>
      </w:r>
      <w:proofErr w:type="spellStart"/>
      <w:r w:rsidRPr="00260432">
        <w:rPr>
          <w:rFonts w:ascii="Times New Roman" w:hAnsi="Times New Roman"/>
          <w:sz w:val="28"/>
          <w:szCs w:val="28"/>
        </w:rPr>
        <w:t>залесенными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седловинами. Абсолютные отметки здесь изменяются в пределах 1400—800 м. Эти наиболее возвышенные цепи окаймлены полосами среднегорного рельефа с абсолютными отметками 400—800 м.</w:t>
      </w:r>
    </w:p>
    <w:p w14:paraId="7E654DBE" w14:textId="3828D89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Среднегорный рельеф расчленен на отдельные гряды, вытянутые обычно в меридиональном и близких к нему направлениях.</w:t>
      </w:r>
    </w:p>
    <w:p w14:paraId="0F647CCB" w14:textId="234BA15B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Депрессионные участки, расположенные в долинах Амура, Тумнина и их крупных притоков, представляют собой выравненные или слабоволнистые </w:t>
      </w:r>
      <w:r w:rsidRPr="00260432">
        <w:rPr>
          <w:rFonts w:ascii="Times New Roman" w:hAnsi="Times New Roman"/>
          <w:sz w:val="28"/>
          <w:szCs w:val="28"/>
        </w:rPr>
        <w:lastRenderedPageBreak/>
        <w:t>заболоченные поверхности с многочисленными меандрами и старицами рек и ручьев.</w:t>
      </w:r>
    </w:p>
    <w:p w14:paraId="4B805A5E" w14:textId="2779DABB" w:rsidR="00E5047B" w:rsidRPr="00D47B3C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На границе среднегорного рельефа и депрессионных участков местами развит более или менее сглаженный холмисто-увалистый рельеф с абсолютными высотами 400—200 м.</w:t>
      </w:r>
      <w:r w:rsidR="00830980" w:rsidRPr="00830980">
        <w:rPr>
          <w:rFonts w:ascii="Times New Roman" w:hAnsi="Times New Roman"/>
          <w:sz w:val="28"/>
          <w:szCs w:val="28"/>
        </w:rPr>
        <w:t xml:space="preserve"> </w:t>
      </w:r>
    </w:p>
    <w:p w14:paraId="1DB7B1C5" w14:textId="0CF791AB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Хребет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делит гидрографическую сеть на две системы: северную — Амурскую и южную — </w:t>
      </w:r>
      <w:proofErr w:type="spellStart"/>
      <w:r w:rsidRPr="00260432">
        <w:rPr>
          <w:rFonts w:ascii="Times New Roman" w:hAnsi="Times New Roman"/>
          <w:sz w:val="28"/>
          <w:szCs w:val="28"/>
        </w:rPr>
        <w:t>Тумнинскую</w:t>
      </w:r>
      <w:proofErr w:type="spellEnd"/>
      <w:r w:rsidRPr="00260432">
        <w:rPr>
          <w:rFonts w:ascii="Times New Roman" w:hAnsi="Times New Roman"/>
          <w:sz w:val="28"/>
          <w:szCs w:val="28"/>
        </w:rPr>
        <w:t>.</w:t>
      </w:r>
    </w:p>
    <w:p w14:paraId="2B2BA1B1" w14:textId="4CF7D1EF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Северная система представлена </w:t>
      </w:r>
      <w:proofErr w:type="spellStart"/>
      <w:r w:rsidRPr="00260432">
        <w:rPr>
          <w:rFonts w:ascii="Times New Roman" w:hAnsi="Times New Roman"/>
          <w:sz w:val="28"/>
          <w:szCs w:val="28"/>
        </w:rPr>
        <w:t>рр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60432">
        <w:rPr>
          <w:rFonts w:ascii="Times New Roman" w:hAnsi="Times New Roman"/>
          <w:sz w:val="28"/>
          <w:szCs w:val="28"/>
        </w:rPr>
        <w:t>Хиванда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и Бешеная, текущими на северо-запад и впадающими в Амур, и р. </w:t>
      </w:r>
      <w:proofErr w:type="spellStart"/>
      <w:r w:rsidRPr="00260432">
        <w:rPr>
          <w:rFonts w:ascii="Times New Roman" w:hAnsi="Times New Roman"/>
          <w:sz w:val="28"/>
          <w:szCs w:val="28"/>
        </w:rPr>
        <w:t>Яй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текущей на северо-восток и впадающей в оз. </w:t>
      </w:r>
      <w:proofErr w:type="spellStart"/>
      <w:r w:rsidRPr="00260432">
        <w:rPr>
          <w:rFonts w:ascii="Times New Roman" w:hAnsi="Times New Roman"/>
          <w:sz w:val="28"/>
          <w:szCs w:val="28"/>
        </w:rPr>
        <w:t>Кизи</w:t>
      </w:r>
      <w:proofErr w:type="spellEnd"/>
      <w:r w:rsidRPr="00260432">
        <w:rPr>
          <w:rFonts w:ascii="Times New Roman" w:hAnsi="Times New Roman"/>
          <w:sz w:val="28"/>
          <w:szCs w:val="28"/>
        </w:rPr>
        <w:t>.</w:t>
      </w:r>
    </w:p>
    <w:p w14:paraId="09AA8C2B" w14:textId="305BCA04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Все реки, как правило, извилисты, изобилуют порогами, перекатами и заломами. В верховьях он</w:t>
      </w:r>
      <w:r>
        <w:rPr>
          <w:rFonts w:ascii="Times New Roman" w:hAnsi="Times New Roman"/>
          <w:sz w:val="28"/>
          <w:szCs w:val="28"/>
        </w:rPr>
        <w:t>и</w:t>
      </w:r>
      <w:r w:rsidRPr="00260432">
        <w:rPr>
          <w:rFonts w:ascii="Times New Roman" w:hAnsi="Times New Roman"/>
          <w:sz w:val="28"/>
          <w:szCs w:val="28"/>
        </w:rPr>
        <w:t xml:space="preserve"> бурны и стремительны, а, выходя в депрессии, начинают </w:t>
      </w:r>
      <w:proofErr w:type="spellStart"/>
      <w:r w:rsidRPr="00260432">
        <w:rPr>
          <w:rFonts w:ascii="Times New Roman" w:hAnsi="Times New Roman"/>
          <w:sz w:val="28"/>
          <w:szCs w:val="28"/>
        </w:rPr>
        <w:t>меандрировать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разбиваются на множество проток и рукавов и заболачивают обширные- участки долин (например, в низовьях </w:t>
      </w:r>
      <w:proofErr w:type="spellStart"/>
      <w:r w:rsidRPr="00260432">
        <w:rPr>
          <w:rFonts w:ascii="Times New Roman" w:hAnsi="Times New Roman"/>
          <w:sz w:val="28"/>
          <w:szCs w:val="28"/>
        </w:rPr>
        <w:t>рр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60432">
        <w:rPr>
          <w:rFonts w:ascii="Times New Roman" w:hAnsi="Times New Roman"/>
          <w:sz w:val="28"/>
          <w:szCs w:val="28"/>
        </w:rPr>
        <w:t>Яй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60432">
        <w:rPr>
          <w:rFonts w:ascii="Times New Roman" w:hAnsi="Times New Roman"/>
          <w:sz w:val="28"/>
          <w:szCs w:val="28"/>
        </w:rPr>
        <w:t>Утуни</w:t>
      </w:r>
      <w:proofErr w:type="spellEnd"/>
      <w:r w:rsidRPr="00260432">
        <w:rPr>
          <w:rFonts w:ascii="Times New Roman" w:hAnsi="Times New Roman"/>
          <w:sz w:val="28"/>
          <w:szCs w:val="28"/>
        </w:rPr>
        <w:t>, Эльга и др.). Режим рек тесно связан с количеством атмосферных осадков. Маловодные в засушливые периоды, они быстро превращаются после дождей в труднопроходимые потоки, транспортирующие огромное количество обломочного материала.</w:t>
      </w:r>
    </w:p>
    <w:p w14:paraId="456D051F" w14:textId="4C61B718" w:rsidR="000A3749" w:rsidRPr="00D47B3C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Средняя скорость течения рек 1—1,5 м/сек, глубина изменяется от 0,3—0,6 м на перекатах до 3—4 м для плесов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026A405F" w14:textId="2E137999" w:rsidR="000A3749" w:rsidRPr="00D47B3C" w:rsidRDefault="00260432" w:rsidP="00830980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Климат района характеризуется суровой малоснежной зимой и сравнительно теплым и дождливым летом. Климатические условия приамурской части, защищенной хребтом от холодных ветров, дующих с Охотского моря, более мягкие, чем на юге, в бассейне Тумнина. По данным метеостанции «Нижняя Тамбовка» среднегодовая температура воздуха в приамурской части +2,7°, температурный минимум в январе (—50°); температурный максимум в августе (+ 35°). Среднегодовое количество осадков 555 мм. Климатическая обстановка позволяет производить полевые геологические работы с июня по сентябрь включительно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4E419222" w14:textId="74A010F9" w:rsidR="008F73D5" w:rsidRDefault="00260432" w:rsidP="008D26CC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Растительность приамурской части представлена широколиственными лесами с богатым кустарниковым подлеском; южная часть покрыта лиственными лесами с багульником и </w:t>
      </w:r>
      <w:proofErr w:type="spellStart"/>
      <w:r w:rsidRPr="00260432">
        <w:rPr>
          <w:rFonts w:ascii="Times New Roman" w:hAnsi="Times New Roman"/>
          <w:sz w:val="28"/>
          <w:szCs w:val="28"/>
        </w:rPr>
        <w:t>голубичником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. Высокогорная растительность (кедровый </w:t>
      </w:r>
      <w:proofErr w:type="spellStart"/>
      <w:r w:rsidRPr="00260432">
        <w:rPr>
          <w:rFonts w:ascii="Times New Roman" w:hAnsi="Times New Roman"/>
          <w:sz w:val="28"/>
          <w:szCs w:val="28"/>
        </w:rPr>
        <w:t>стланник</w:t>
      </w:r>
      <w:proofErr w:type="spellEnd"/>
      <w:r w:rsidRPr="00260432">
        <w:rPr>
          <w:rFonts w:ascii="Times New Roman" w:hAnsi="Times New Roman"/>
          <w:sz w:val="28"/>
          <w:szCs w:val="28"/>
        </w:rPr>
        <w:t>, рододендрон и карликовая береза) распространена не более, чем на 6% площади. Безлесные пространства, не считая гарей, занимают около 5% площади</w:t>
      </w:r>
      <w:r w:rsidR="00830980" w:rsidRPr="00830980">
        <w:rPr>
          <w:rFonts w:ascii="Times New Roman" w:hAnsi="Times New Roman"/>
          <w:sz w:val="28"/>
          <w:szCs w:val="28"/>
        </w:rPr>
        <w:t>.</w:t>
      </w:r>
    </w:p>
    <w:p w14:paraId="0813C641" w14:textId="0D06BFFC" w:rsidR="000A3749" w:rsidRPr="00D47B3C" w:rsidRDefault="00830980" w:rsidP="008F73D5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980">
        <w:rPr>
          <w:rFonts w:ascii="Times New Roman" w:hAnsi="Times New Roman"/>
          <w:sz w:val="28"/>
          <w:szCs w:val="28"/>
        </w:rPr>
        <w:t xml:space="preserve"> </w:t>
      </w:r>
      <w:r w:rsidR="00242854" w:rsidRPr="00242854">
        <w:rPr>
          <w:rFonts w:ascii="Times New Roman" w:hAnsi="Times New Roman"/>
          <w:sz w:val="28"/>
          <w:szCs w:val="28"/>
        </w:rPr>
        <w:t xml:space="preserve">Животный мир </w:t>
      </w:r>
      <w:r w:rsidR="00980980" w:rsidRPr="00980980">
        <w:rPr>
          <w:rFonts w:ascii="Times New Roman" w:hAnsi="Times New Roman"/>
          <w:sz w:val="28"/>
          <w:szCs w:val="28"/>
        </w:rPr>
        <w:t xml:space="preserve">представлен видами обычными для таёжных районов Дальнего Востока, но беден из-за интенсивного антропогенного воздействия. Из крупных животных здесь постоянно обитают лось, олень, уссурийский тигр, бурый медведь, кабан, росомаха. Из прочих зверей встречаются лиса, заяц, рысь, белка, соболь, горностай, выдра и другие мелкие животные. Некоторые из них являются предметом охоты для охотников-промысловиков. Из птиц в районе обитает глухарь, тетерев, рябчик, орлан, ястреб, сова, утка и др. Во время весенне-осенних перелетов залетают гуси и утки. Редко встречаются змеи. Район изобилует различными видами насекомых, в том числе кровососущими и </w:t>
      </w:r>
      <w:r w:rsidR="00980980" w:rsidRPr="00980980">
        <w:rPr>
          <w:rFonts w:ascii="Times New Roman" w:hAnsi="Times New Roman"/>
          <w:sz w:val="28"/>
          <w:szCs w:val="28"/>
        </w:rPr>
        <w:lastRenderedPageBreak/>
        <w:t xml:space="preserve">клещами – переносчиками энцефалита. Для района в целом хозяйственное значение имеют речные рыбные ресурсы реки Тумнин. В состав ихтиофауны реки Тумнин входят следующие виды ценных рыб: сахалинский осётр, </w:t>
      </w:r>
      <w:proofErr w:type="spellStart"/>
      <w:r w:rsidR="00980980" w:rsidRPr="00980980">
        <w:rPr>
          <w:rFonts w:ascii="Times New Roman" w:hAnsi="Times New Roman"/>
          <w:sz w:val="28"/>
          <w:szCs w:val="28"/>
        </w:rPr>
        <w:t>сима</w:t>
      </w:r>
      <w:proofErr w:type="spellEnd"/>
      <w:r w:rsidR="00980980" w:rsidRPr="00980980">
        <w:rPr>
          <w:rFonts w:ascii="Times New Roman" w:hAnsi="Times New Roman"/>
          <w:sz w:val="28"/>
          <w:szCs w:val="28"/>
        </w:rPr>
        <w:t xml:space="preserve">, горбуша, кета, голец, сахалинский таймень, мальма, хариус и другие виды рыб. В Красные книги России и Хабаровского края занесены сахалинский осётр и </w:t>
      </w:r>
      <w:proofErr w:type="spellStart"/>
      <w:r w:rsidR="00980980" w:rsidRPr="00980980">
        <w:rPr>
          <w:rFonts w:ascii="Times New Roman" w:hAnsi="Times New Roman"/>
          <w:sz w:val="28"/>
          <w:szCs w:val="28"/>
        </w:rPr>
        <w:t>сима</w:t>
      </w:r>
      <w:proofErr w:type="spellEnd"/>
      <w:r w:rsidR="00980980" w:rsidRPr="00980980">
        <w:rPr>
          <w:rFonts w:ascii="Times New Roman" w:hAnsi="Times New Roman"/>
          <w:sz w:val="28"/>
          <w:szCs w:val="28"/>
        </w:rPr>
        <w:t>. В летний период много гнуса: мошка, мокрец, комар. Район опасен по клещевому энцефалиту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226418DE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 xml:space="preserve">В экономическом отношении территория освоена слабо. </w:t>
      </w:r>
    </w:p>
    <w:p w14:paraId="751AB883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В целом для района значительную долю в его экономике занимают лесозаготовки, обслуживание железной дороги, рыбная ловля, охотничий промысел, ведется добыча россыпного золота, геологоразведочные работы на рудное золото. Население, в основном, занято в этих отраслях. Свободной квалифицированной рабочей силы в районе нет. В поселке Высокогорный с населением более 3000 человек крупными элементами инфраструктуры являются локомотивное депо и база совместного лесозаготовительного предприятия «Аркаим», имеется автозаправочная станция, где возможна закупка бензина и дизельного топлива для автотранспорта. Поселки электрифицированы и обеспечены телефонной (в т. ч. и сотовой) связью. Они связаны с городом Комсомольск-на-Амуре грунтовой автомобильной дорогой, большей частью проходящей вдоль железнодорожной ветки.</w:t>
      </w:r>
    </w:p>
    <w:p w14:paraId="1D257ED1" w14:textId="36E93145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/>
          <w:iCs/>
          <w:sz w:val="28"/>
          <w:szCs w:val="28"/>
        </w:rPr>
        <w:t>Транспорт</w:t>
      </w:r>
      <w:r w:rsidRPr="00BA68C2">
        <w:rPr>
          <w:rFonts w:ascii="Times New Roman" w:hAnsi="Times New Roman"/>
          <w:sz w:val="28"/>
          <w:szCs w:val="28"/>
        </w:rPr>
        <w:t xml:space="preserve">. Важными транспортными артериями района являются железная дорога Комсомольск на Амуре – Ванино и грунтовая дорога Селихино – Ванино. Вдоль этих транспортных артерий расположены ближайшие к лицензионной площади посёлки (железнодорожные станции) Высокогорный и </w:t>
      </w:r>
      <w:proofErr w:type="spellStart"/>
      <w:r w:rsidRPr="00BA68C2">
        <w:rPr>
          <w:rFonts w:ascii="Times New Roman" w:hAnsi="Times New Roman"/>
          <w:sz w:val="28"/>
          <w:szCs w:val="28"/>
        </w:rPr>
        <w:t>Кенада</w:t>
      </w:r>
      <w:proofErr w:type="spellEnd"/>
      <w:r w:rsidRPr="00BA68C2">
        <w:rPr>
          <w:rFonts w:ascii="Times New Roman" w:hAnsi="Times New Roman"/>
          <w:sz w:val="28"/>
          <w:szCs w:val="28"/>
        </w:rPr>
        <w:t xml:space="preserve">. Посёлок Высокогорный грунтовой лесовозной дорогой связан с лицензионным участком работ. Расстояния от железной дороги до предполагаемых участков по дороге составляют 90–120 км. Расстояние от лицензионного участка работ до Хабаровска по маршруту Хабаровск – Селихино – Высокогорный – участок работ составляет около 800 км. Отдельные участки ее проходимы только для мощных полноприводных автомобилей типа Урал, ЗИЛ-131 и гусеничных вездеходов. </w:t>
      </w:r>
    </w:p>
    <w:p w14:paraId="5EF7CE44" w14:textId="427EC9E7" w:rsidR="001B3EB2" w:rsidRPr="00D47B3C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Экологическая обстановка в районе удовлетворительная. Лицензионная площадь относится к экосистеме среднегорья с сетью водотоков сезонного функционирования, сезонной мерзлотой, растительностью горно-таёжного типа, пораженной лесными пожарами и интенсивными лесными вырубками. Река Тумнин по рыбохозяйственному значению относится к водоёмам высшей категории и является основным бассейном воспроизводства очень редкого исчезающего вида – сахалинского осетра.</w:t>
      </w:r>
      <w:r w:rsidR="00242854" w:rsidRPr="00242854">
        <w:rPr>
          <w:rFonts w:ascii="Times New Roman" w:hAnsi="Times New Roman"/>
          <w:sz w:val="28"/>
          <w:szCs w:val="28"/>
        </w:rPr>
        <w:t>).</w:t>
      </w:r>
      <w:r w:rsidR="001B3EB2" w:rsidRPr="00D47B3C">
        <w:rPr>
          <w:rFonts w:ascii="Times New Roman" w:hAnsi="Times New Roman"/>
          <w:sz w:val="28"/>
          <w:szCs w:val="28"/>
        </w:rPr>
        <w:t xml:space="preserve"> </w:t>
      </w:r>
    </w:p>
    <w:p w14:paraId="050D849B" w14:textId="5FB29A5D" w:rsidR="00DA01AC" w:rsidRPr="00D47B3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Для работ необходимо использовать автотранспорт повышенной проходимости. </w:t>
      </w:r>
    </w:p>
    <w:p w14:paraId="72A4DEEF" w14:textId="77777777" w:rsidR="000D6B08" w:rsidRPr="00D47B3C" w:rsidRDefault="00A42CEC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Площадь л</w:t>
      </w:r>
      <w:r w:rsidR="000D6B08" w:rsidRPr="00D47B3C">
        <w:rPr>
          <w:rFonts w:ascii="Times New Roman" w:hAnsi="Times New Roman"/>
          <w:sz w:val="28"/>
          <w:szCs w:val="28"/>
        </w:rPr>
        <w:t>ицензионн</w:t>
      </w:r>
      <w:r w:rsidRPr="00D47B3C">
        <w:rPr>
          <w:rFonts w:ascii="Times New Roman" w:hAnsi="Times New Roman"/>
          <w:sz w:val="28"/>
          <w:szCs w:val="28"/>
        </w:rPr>
        <w:t>ого</w:t>
      </w:r>
      <w:r w:rsidR="000D6B08" w:rsidRPr="00D47B3C">
        <w:rPr>
          <w:rFonts w:ascii="Times New Roman" w:hAnsi="Times New Roman"/>
          <w:sz w:val="28"/>
          <w:szCs w:val="28"/>
        </w:rPr>
        <w:t xml:space="preserve"> участ</w:t>
      </w:r>
      <w:r w:rsidRPr="00D47B3C">
        <w:rPr>
          <w:rFonts w:ascii="Times New Roman" w:hAnsi="Times New Roman"/>
          <w:sz w:val="28"/>
          <w:szCs w:val="28"/>
        </w:rPr>
        <w:t>ка</w:t>
      </w:r>
      <w:r w:rsidR="000D6B08" w:rsidRPr="00D47B3C">
        <w:rPr>
          <w:rFonts w:ascii="Times New Roman" w:hAnsi="Times New Roman"/>
          <w:sz w:val="28"/>
          <w:szCs w:val="28"/>
        </w:rPr>
        <w:t xml:space="preserve"> не </w:t>
      </w:r>
      <w:r w:rsidR="00C615D6" w:rsidRPr="00D47B3C">
        <w:rPr>
          <w:rFonts w:ascii="Times New Roman" w:hAnsi="Times New Roman"/>
          <w:sz w:val="28"/>
          <w:szCs w:val="28"/>
        </w:rPr>
        <w:t>входит в состав</w:t>
      </w:r>
      <w:r w:rsidR="000D6B08" w:rsidRPr="00D47B3C">
        <w:rPr>
          <w:rFonts w:ascii="Times New Roman" w:hAnsi="Times New Roman"/>
          <w:sz w:val="28"/>
          <w:szCs w:val="28"/>
        </w:rPr>
        <w:t xml:space="preserve"> особо охраняемы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природны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территори</w:t>
      </w:r>
      <w:r w:rsidR="00C615D6" w:rsidRPr="00D47B3C">
        <w:rPr>
          <w:rFonts w:ascii="Times New Roman" w:hAnsi="Times New Roman"/>
          <w:sz w:val="28"/>
          <w:szCs w:val="28"/>
        </w:rPr>
        <w:t>й</w:t>
      </w:r>
      <w:r w:rsidR="000D6B08" w:rsidRPr="00D47B3C">
        <w:rPr>
          <w:rFonts w:ascii="Times New Roman" w:hAnsi="Times New Roman"/>
          <w:sz w:val="28"/>
          <w:szCs w:val="28"/>
        </w:rPr>
        <w:t xml:space="preserve"> (ООПТ). </w:t>
      </w:r>
    </w:p>
    <w:p w14:paraId="3A09729B" w14:textId="77777777" w:rsidR="00A366CE" w:rsidRPr="00D47B3C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Изученность</w:t>
      </w:r>
    </w:p>
    <w:p w14:paraId="65256283" w14:textId="367FD3EE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lastRenderedPageBreak/>
        <w:t>Начало геологических исследований района</w:t>
      </w:r>
      <w:r>
        <w:rPr>
          <w:rFonts w:ascii="Times New Roman" w:hAnsi="Times New Roman"/>
          <w:iCs/>
          <w:sz w:val="28"/>
          <w:szCs w:val="28"/>
        </w:rPr>
        <w:t xml:space="preserve"> работ</w:t>
      </w:r>
      <w:r w:rsidRPr="00BA68C2">
        <w:rPr>
          <w:rFonts w:ascii="Times New Roman" w:hAnsi="Times New Roman"/>
          <w:iCs/>
          <w:sz w:val="28"/>
          <w:szCs w:val="28"/>
        </w:rPr>
        <w:t xml:space="preserve"> и прилегающих к нему территорий относится к 1894-1895 гг., когда геолог Иванов Д.В. прошел маршрутом по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рр.Тумнин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Хуту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Чичимар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др. Им первым установлена золотоносность в бассейне р. Тумнин.</w:t>
      </w:r>
    </w:p>
    <w:p w14:paraId="66413053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1896-1901 гг. поиски россыпей золота проведены Амурской экспедицией Российского золотопромышленного общества. В результате работ 1898 г. была открыта золотоносная россыпь в долине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руч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Токуинка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Позднее, в 1930-1931 гг.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В.Л.Конюков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выявил промышленные концентрации золота в аллювии нижнего течения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золотоносность речных отложений по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рр.Акур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Хуту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руч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Красивый и др. В 1948-1949 гг. в бассейне верхнего течения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р.Тумнин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проведена геологическая съёмка масштаба 1:200000 под руководством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М.Г.Золотова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Результаты этих работ внесли ясность в понимание стратиграфии и магматизма в районе и привели к открытию промышленных россыпей золота по ручьям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Олонде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Зимовьё-1. </w:t>
      </w:r>
    </w:p>
    <w:p w14:paraId="6DE7E03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период с 1946 по 1952 гг. изучением золотоносности бассейна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р.Тумнин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занимается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Тумнинская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экспедиция конторы «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Амурзолоторазведка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», которой были выявлены золотоносные россыпи по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р.Ху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(Колба) и её притокам – ручьям Медвежий, Родинка,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её притокам –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руч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Широкий, Горный, Ноябрьский, Каменный. Разведанные в этот период запасы по перечисленным месторождениям в настоящее время полностью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Тумнинским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прииском, начиная с 1955г.</w:t>
      </w:r>
    </w:p>
    <w:p w14:paraId="739114F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конце пятидесятых – начале шестидесятых годов прошлого столетия группой сотрудников ВСЕГЕИ под общим руководством Э.П.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Изоха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было проведено изучение интрузивных образований Нижнего Приамурья и Сев. Сихотэ-Алиня. Предложенная ими схема расчленения интрузивных образований с выделением позднемеловой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нижнеамурской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раннепалеогеновой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верхнеудоминской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эоцен-олигоценовой прибрежной серий, ныне именующихся комплексами, до сих пор является основой расчленения интрузивных образований Северного Сихотэ-Алиня и соответствующих разделов серийных легенд государственных геологических карт масштабов 1:200 000 и 1:1000 000.</w:t>
      </w:r>
    </w:p>
    <w:p w14:paraId="1FDF0F8B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Палеонтологические исследования меловых образований района были проведены А.А.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Капицей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Е.П.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Брудницкой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Л.Д. Третьяковой.</w:t>
      </w:r>
    </w:p>
    <w:p w14:paraId="4B64150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Тематические работы по изучению разрезов в районе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Кузнецовского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перевала, на левобережье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Уини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на лево- и правобережье р. Тумнин в северной части территории -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С.Л.Штейнбергом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.</w:t>
      </w:r>
    </w:p>
    <w:p w14:paraId="5988471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1968 г. в составе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Тумнинского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прииска была создана геологоразведочная партия, которая занималась, главным образом,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доразведкой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известных россыпных месторождений золота в пределах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Оёмкунского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золотоносного узла. За 1968-1972 гг. ею разведаны и переданы в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эксплутацию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россыпи и участки россыпей по ручьям Синий,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Тунгусский, Таборный, Родинка, Витькин, Медвежий и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Бол.Пони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К настоящему времени запасы по ним полностью отработаны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Тумнинским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прииском. В долинах ручьёв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Орой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Хоккайти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Красивый, Усач,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Сыртыкан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Звериный и в верховье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Бол.Гульмамсе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проведено поисковое бурение («Эмпайр»). </w:t>
      </w:r>
    </w:p>
    <w:p w14:paraId="5C1D615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С 1968 по 1973 на территории района партиями ПГО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Дальгеология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ведется геологическая съёмка масштаба 1:50000.</w:t>
      </w:r>
    </w:p>
    <w:p w14:paraId="6E2BB106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lastRenderedPageBreak/>
        <w:t xml:space="preserve">С 1979 по 1986 гг. Центральной ГРП ДВГРЭ объединения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Приморзолото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проводились исследования в бассейнах верхних течений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. Акур и Тумнин (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Гульмамсе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Кема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Уини,Колба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). Основные объёмы геологоразведочных работ в этот период заложены на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доразведку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отработанных россыпей и их концевых участков (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Широкий, Таборный, Каменный, Тунгусский, Колба, Лев.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Лев.Березовый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);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прибортовых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целиков и техногенных образований (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-Широкий).</w:t>
      </w:r>
    </w:p>
    <w:p w14:paraId="1D332765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1987–1990 гг. А.П. Ивановым проведена документация практически всех искусственных выработок (карьеры, выемки) вдоль трассы БАМ на участке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Постышево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– Советская Гавань. Непосредственно на площади листа выходы коренных пород задокументированы на отрезке ст.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Соллу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– Высокогорная, Датта –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Кенада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Джигдаси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– Кото, а также в автодорожных выемках по левому борту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между железнодорожными станциями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Кузнецовский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перевал – Высокогорная и Датта –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Кенада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.</w:t>
      </w:r>
    </w:p>
    <w:p w14:paraId="4E7B1D0A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результате проведенных работ территория листа определилась как перспективная на золото, медь, олово и вольфрам.</w:t>
      </w:r>
    </w:p>
    <w:p w14:paraId="6415F02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Ценный материал был получен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экспедицией БАМ проекта ГУЖДС НКВД по буровым скважинам, шурфам и гидрогеологическим наблюдениям о строении аллювия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обследованных участков месторождений стройматериалов.</w:t>
      </w:r>
    </w:p>
    <w:p w14:paraId="38AC15F7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1970-е годы южная и центральная части территории района были покрыты крупномасштабными геологическими съемками под руководством Б.В. Шевченко, 1973 г., Ю.Н. Зыкова, 1974 г., В.Б. Трояна, 1973 г., О.Ф. Колодезного, 1976 г.  В 1990 г. была начата, но так и не завершена (из-за прекращения финансирования работ) геологическая съемка масштаба 1:50 000 северо-западной части территории трапеции, результаты этой работы освещены в информационном отчете В.А. Кайдалова. Таким образом, наименее изученной в геологическом отношении к настоящему времени остается северо-восточная правобережная часть бассейна р. Тумнин, охваченная только Государственной геологической съемкой масштаба 1:200 000 первого поколения. Все эти материалы использованы для составления предварительной геологической карты листа M-54-XIV. </w:t>
      </w:r>
    </w:p>
    <w:p w14:paraId="15624217" w14:textId="14D18513" w:rsidR="003B0558" w:rsidRPr="00D47B3C" w:rsidRDefault="00BA68C2" w:rsidP="00BA68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2011-2013 гг. территории участка входила в площадь геологического доизучения ГДП-200 (Амелин С. А.)</w:t>
      </w:r>
      <w:r w:rsidR="0099414F" w:rsidRPr="0099414F">
        <w:rPr>
          <w:rFonts w:ascii="Times New Roman" w:hAnsi="Times New Roman"/>
          <w:sz w:val="28"/>
          <w:szCs w:val="28"/>
        </w:rPr>
        <w:t xml:space="preserve">.  </w:t>
      </w:r>
    </w:p>
    <w:p w14:paraId="2C5128B6" w14:textId="77531AEC" w:rsidR="005F563F" w:rsidRPr="00D47B3C" w:rsidRDefault="005F563F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В границах участка недр по состоянию на</w:t>
      </w:r>
      <w:r w:rsidR="0099414F" w:rsidRPr="0099414F">
        <w:rPr>
          <w:rFonts w:ascii="Times New Roman" w:eastAsia="Times New Roman" w:hAnsi="Times New Roman"/>
          <w:sz w:val="28"/>
          <w:szCs w:val="28"/>
          <w:lang w:eastAsia="ru-RU"/>
        </w:rPr>
        <w:t xml:space="preserve"> 18.07.2022</w:t>
      </w: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запасы и ресурсы полезных ископаемых отсутствуют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9BBBEE1" w14:textId="029BC13E" w:rsidR="00451044" w:rsidRPr="00D47B3C" w:rsidRDefault="007E35AB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Основные перспективы лицензионной площади связаны с россыпным золотом.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0D32D8FD" w14:textId="39CB4792" w:rsidR="00260432" w:rsidRPr="00260432" w:rsidRDefault="001C23C9" w:rsidP="00260432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1C23C9">
        <w:rPr>
          <w:rFonts w:ascii="Times New Roman" w:eastAsia="SimSun" w:hAnsi="Times New Roman"/>
          <w:sz w:val="28"/>
          <w:szCs w:val="28"/>
        </w:rPr>
        <w:t xml:space="preserve">Территория представлена терригенно-вулканогенными формациями Восточной (Восточно-Сихотэ-Алинской) СФЗ Сихотэ-Алинской складчатой системы и располагается в поле образований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больбинской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и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татаркинской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свит позднего мела, сложенных андезитами,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андезибазальтами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, их туфами и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лавобрекчиями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туфопесчаниками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туфоалевролитами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дацитами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липарито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-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дацитами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, их туфами,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лавобрекчиями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. Породы прорваны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субинтрузиями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</w:t>
      </w:r>
      <w:r w:rsidRPr="001C23C9">
        <w:rPr>
          <w:rFonts w:ascii="Times New Roman" w:eastAsia="SimSun" w:hAnsi="Times New Roman"/>
          <w:sz w:val="28"/>
          <w:szCs w:val="28"/>
        </w:rPr>
        <w:lastRenderedPageBreak/>
        <w:t xml:space="preserve">плиоценового возраста основного состава,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интрузиями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позднемеловых кварцевых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монцодиорит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>-порфиров</w:t>
      </w:r>
      <w:r w:rsidR="00260432" w:rsidRPr="00260432">
        <w:rPr>
          <w:rFonts w:ascii="Times New Roman" w:eastAsia="SimSun" w:hAnsi="Times New Roman"/>
          <w:sz w:val="28"/>
          <w:szCs w:val="28"/>
        </w:rPr>
        <w:t>.</w:t>
      </w:r>
    </w:p>
    <w:p w14:paraId="0398EAB1" w14:textId="46858042" w:rsidR="0099414F" w:rsidRDefault="001C23C9" w:rsidP="00260432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1C23C9">
        <w:rPr>
          <w:rFonts w:ascii="Times New Roman" w:eastAsia="SimSun" w:hAnsi="Times New Roman"/>
          <w:sz w:val="28"/>
          <w:szCs w:val="28"/>
        </w:rPr>
        <w:t xml:space="preserve">В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минерагеническом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отношении территория расположена в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Тумнинском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рудно-россыпном районе </w:t>
      </w:r>
      <w:proofErr w:type="spellStart"/>
      <w:r w:rsidRPr="001C23C9">
        <w:rPr>
          <w:rFonts w:ascii="Times New Roman" w:eastAsia="SimSun" w:hAnsi="Times New Roman"/>
          <w:sz w:val="28"/>
          <w:szCs w:val="28"/>
        </w:rPr>
        <w:t>Нижнеамурской</w:t>
      </w:r>
      <w:proofErr w:type="spellEnd"/>
      <w:r w:rsidRPr="001C23C9">
        <w:rPr>
          <w:rFonts w:ascii="Times New Roman" w:eastAsia="SimSun" w:hAnsi="Times New Roman"/>
          <w:sz w:val="28"/>
          <w:szCs w:val="28"/>
        </w:rPr>
        <w:t xml:space="preserve"> МЗ. Коренные и россыпные месторождения и проявления полезных ископаемых на территории участка отсутствуют. При шлиховом опробовании аллювия выявлены разрозненные пробы, содержащие единичные знаки золота, шеелита, молибденита, литохимические ореолы свинца, молибдена с содержанием тысячные доли процента, золота-0,01 г/т.</w:t>
      </w:r>
    </w:p>
    <w:p w14:paraId="0E2D5861" w14:textId="32BCC0DE" w:rsidR="008D26CC" w:rsidRPr="00D47B3C" w:rsidRDefault="008D26CC" w:rsidP="00F30C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 w:rsidRPr="00D47B3C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B62193" w:rsidRPr="00D47B3C">
        <w:rPr>
          <w:rFonts w:ascii="Times New Roman" w:hAnsi="Times New Roman"/>
          <w:sz w:val="28"/>
          <w:szCs w:val="28"/>
        </w:rPr>
        <w:t>россып</w:t>
      </w:r>
      <w:r w:rsidR="00BA7950" w:rsidRPr="00D47B3C">
        <w:rPr>
          <w:rFonts w:ascii="Times New Roman" w:hAnsi="Times New Roman"/>
          <w:sz w:val="28"/>
          <w:szCs w:val="28"/>
        </w:rPr>
        <w:t>е</w:t>
      </w:r>
      <w:r w:rsidR="00B62193" w:rsidRPr="00D47B3C">
        <w:rPr>
          <w:rFonts w:ascii="Times New Roman" w:hAnsi="Times New Roman"/>
          <w:sz w:val="28"/>
          <w:szCs w:val="28"/>
        </w:rPr>
        <w:t>проявлений</w:t>
      </w:r>
      <w:proofErr w:type="spellEnd"/>
      <w:r w:rsidR="00B62193" w:rsidRPr="00D47B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6EFE" w:rsidRPr="00556EFE">
        <w:rPr>
          <w:rFonts w:ascii="Times New Roman" w:hAnsi="Times New Roman"/>
          <w:sz w:val="28"/>
          <w:szCs w:val="28"/>
        </w:rPr>
        <w:t>Тумнинс</w:t>
      </w:r>
      <w:r w:rsidR="0099414F" w:rsidRPr="0099414F">
        <w:rPr>
          <w:rFonts w:ascii="Times New Roman" w:hAnsi="Times New Roman"/>
          <w:sz w:val="28"/>
          <w:szCs w:val="28"/>
        </w:rPr>
        <w:t>к</w:t>
      </w:r>
      <w:r w:rsidR="0099414F">
        <w:rPr>
          <w:rFonts w:ascii="Times New Roman" w:hAnsi="Times New Roman"/>
          <w:sz w:val="28"/>
          <w:szCs w:val="28"/>
        </w:rPr>
        <w:t>ого</w:t>
      </w:r>
      <w:proofErr w:type="spellEnd"/>
      <w:r w:rsidR="00F30C4B" w:rsidRPr="00F30C4B">
        <w:rPr>
          <w:rFonts w:ascii="Times New Roman" w:hAnsi="Times New Roman"/>
          <w:sz w:val="28"/>
          <w:szCs w:val="28"/>
        </w:rPr>
        <w:t xml:space="preserve"> </w:t>
      </w:r>
      <w:r w:rsidR="00556EFE" w:rsidRPr="00556EFE">
        <w:rPr>
          <w:rFonts w:ascii="Times New Roman" w:hAnsi="Times New Roman"/>
          <w:sz w:val="28"/>
          <w:szCs w:val="28"/>
        </w:rPr>
        <w:t>рудно-россыпно</w:t>
      </w:r>
      <w:r w:rsidR="00556EFE">
        <w:rPr>
          <w:rFonts w:ascii="Times New Roman" w:hAnsi="Times New Roman"/>
          <w:sz w:val="28"/>
          <w:szCs w:val="28"/>
        </w:rPr>
        <w:t>го</w:t>
      </w:r>
      <w:r w:rsidR="00556EFE" w:rsidRPr="00556EFE">
        <w:rPr>
          <w:rFonts w:ascii="Times New Roman" w:hAnsi="Times New Roman"/>
          <w:sz w:val="28"/>
          <w:szCs w:val="28"/>
        </w:rPr>
        <w:t xml:space="preserve"> район</w:t>
      </w:r>
      <w:r w:rsidR="00556EFE">
        <w:rPr>
          <w:rFonts w:ascii="Times New Roman" w:hAnsi="Times New Roman"/>
          <w:sz w:val="28"/>
          <w:szCs w:val="28"/>
        </w:rPr>
        <w:t>а</w:t>
      </w:r>
      <w:r w:rsidRPr="00D47B3C">
        <w:rPr>
          <w:rFonts w:ascii="Times New Roman" w:hAnsi="Times New Roman"/>
          <w:sz w:val="28"/>
          <w:szCs w:val="28"/>
        </w:rPr>
        <w:t>.</w:t>
      </w:r>
    </w:p>
    <w:p w14:paraId="670190ED" w14:textId="20956566" w:rsidR="000269A0" w:rsidRPr="00D47B3C" w:rsidRDefault="00556EFE" w:rsidP="00492768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556EFE">
        <w:rPr>
          <w:rFonts w:ascii="Times New Roman" w:hAnsi="Times New Roman"/>
          <w:b/>
          <w:bCs/>
          <w:sz w:val="28"/>
          <w:szCs w:val="28"/>
        </w:rPr>
        <w:t>Тумнинск</w:t>
      </w:r>
      <w:r>
        <w:rPr>
          <w:rFonts w:ascii="Times New Roman" w:hAnsi="Times New Roman"/>
          <w:b/>
          <w:bCs/>
          <w:sz w:val="28"/>
          <w:szCs w:val="28"/>
        </w:rPr>
        <w:t>ий</w:t>
      </w:r>
      <w:proofErr w:type="spellEnd"/>
      <w:r w:rsidRPr="00556EFE">
        <w:rPr>
          <w:rFonts w:ascii="Times New Roman" w:hAnsi="Times New Roman"/>
          <w:b/>
          <w:bCs/>
          <w:sz w:val="28"/>
          <w:szCs w:val="28"/>
        </w:rPr>
        <w:t xml:space="preserve"> рудно-россыпно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556EFE">
        <w:rPr>
          <w:rFonts w:ascii="Times New Roman" w:hAnsi="Times New Roman"/>
          <w:b/>
          <w:bCs/>
          <w:sz w:val="28"/>
          <w:szCs w:val="28"/>
        </w:rPr>
        <w:t xml:space="preserve"> район</w:t>
      </w:r>
      <w:r w:rsidR="00A27622" w:rsidRPr="00A2762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2B957B3" w14:textId="0C4E82EB" w:rsidR="00600AF5" w:rsidRPr="00C63900" w:rsidRDefault="00556EFE" w:rsidP="00A276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6EFE">
        <w:rPr>
          <w:rFonts w:ascii="Times New Roman" w:hAnsi="Times New Roman"/>
          <w:sz w:val="28"/>
          <w:szCs w:val="28"/>
        </w:rPr>
        <w:t>Тумнинский</w:t>
      </w:r>
      <w:proofErr w:type="spellEnd"/>
      <w:r w:rsidRPr="00556EFE">
        <w:rPr>
          <w:rFonts w:ascii="Times New Roman" w:hAnsi="Times New Roman"/>
          <w:sz w:val="28"/>
          <w:szCs w:val="28"/>
        </w:rPr>
        <w:t xml:space="preserve"> рудно-россыпной район</w:t>
      </w:r>
      <w:r w:rsidR="00F7095E">
        <w:rPr>
          <w:rFonts w:ascii="Times New Roman" w:hAnsi="Times New Roman"/>
          <w:sz w:val="28"/>
          <w:szCs w:val="28"/>
        </w:rPr>
        <w:t xml:space="preserve"> </w:t>
      </w:r>
      <w:r w:rsidR="00F7095E" w:rsidRPr="00F7095E">
        <w:rPr>
          <w:rFonts w:ascii="Times New Roman" w:hAnsi="Times New Roman"/>
          <w:sz w:val="28"/>
          <w:szCs w:val="28"/>
        </w:rPr>
        <w:t xml:space="preserve">расположен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56EFE">
        <w:rPr>
          <w:rFonts w:ascii="Times New Roman" w:hAnsi="Times New Roman"/>
          <w:sz w:val="28"/>
          <w:szCs w:val="28"/>
        </w:rPr>
        <w:t>Ванинско</w:t>
      </w:r>
      <w:r>
        <w:rPr>
          <w:rFonts w:ascii="Times New Roman" w:hAnsi="Times New Roman"/>
          <w:sz w:val="28"/>
          <w:szCs w:val="28"/>
        </w:rPr>
        <w:t>м</w:t>
      </w:r>
      <w:r w:rsidRPr="00556EFE">
        <w:t xml:space="preserve"> </w:t>
      </w:r>
      <w:r>
        <w:t xml:space="preserve">и </w:t>
      </w:r>
      <w:r w:rsidRPr="00556EFE">
        <w:rPr>
          <w:rFonts w:ascii="Times New Roman" w:hAnsi="Times New Roman"/>
          <w:sz w:val="28"/>
          <w:szCs w:val="28"/>
        </w:rPr>
        <w:t>Ульчск</w:t>
      </w:r>
      <w:r>
        <w:rPr>
          <w:rFonts w:ascii="Times New Roman" w:hAnsi="Times New Roman"/>
          <w:sz w:val="28"/>
          <w:szCs w:val="28"/>
        </w:rPr>
        <w:t>ом</w:t>
      </w:r>
      <w:r w:rsidRPr="00556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муниципальных </w:t>
      </w:r>
      <w:r w:rsidRPr="00556EF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х</w:t>
      </w:r>
      <w:r w:rsidRPr="00556EFE">
        <w:rPr>
          <w:rFonts w:ascii="Times New Roman" w:hAnsi="Times New Roman"/>
          <w:sz w:val="28"/>
          <w:szCs w:val="28"/>
        </w:rPr>
        <w:t xml:space="preserve">. В его пределах известно четыре россыпных месторождения золота. Из них три отработаны и одно месторождение ручья </w:t>
      </w:r>
      <w:proofErr w:type="spellStart"/>
      <w:r w:rsidRPr="00556EFE">
        <w:rPr>
          <w:rFonts w:ascii="Times New Roman" w:hAnsi="Times New Roman"/>
          <w:sz w:val="28"/>
          <w:szCs w:val="28"/>
        </w:rPr>
        <w:t>Олонде</w:t>
      </w:r>
      <w:proofErr w:type="spellEnd"/>
      <w:r w:rsidRPr="00556EFE">
        <w:rPr>
          <w:rFonts w:ascii="Times New Roman" w:hAnsi="Times New Roman"/>
          <w:sz w:val="28"/>
          <w:szCs w:val="28"/>
        </w:rPr>
        <w:t xml:space="preserve"> числится в нераспределённом фонде недр. В долинах 9 ручьёв выявлены </w:t>
      </w:r>
      <w:proofErr w:type="spellStart"/>
      <w:r w:rsidRPr="00556EFE">
        <w:rPr>
          <w:rFonts w:ascii="Times New Roman" w:hAnsi="Times New Roman"/>
          <w:sz w:val="28"/>
          <w:szCs w:val="28"/>
        </w:rPr>
        <w:t>россыпепроявления</w:t>
      </w:r>
      <w:proofErr w:type="spellEnd"/>
      <w:r w:rsidRPr="00556EFE">
        <w:rPr>
          <w:rFonts w:ascii="Times New Roman" w:hAnsi="Times New Roman"/>
          <w:sz w:val="28"/>
          <w:szCs w:val="28"/>
        </w:rPr>
        <w:t xml:space="preserve"> и в 10 повышенная </w:t>
      </w:r>
      <w:proofErr w:type="spellStart"/>
      <w:r w:rsidRPr="00556EFE">
        <w:rPr>
          <w:rFonts w:ascii="Times New Roman" w:hAnsi="Times New Roman"/>
          <w:sz w:val="28"/>
          <w:szCs w:val="28"/>
        </w:rPr>
        <w:t>золотоносность</w:t>
      </w:r>
      <w:r w:rsidR="00F7095E" w:rsidRPr="00F7095E">
        <w:rPr>
          <w:rFonts w:ascii="Times New Roman" w:hAnsi="Times New Roman"/>
          <w:sz w:val="28"/>
          <w:szCs w:val="28"/>
        </w:rPr>
        <w:t>ь</w:t>
      </w:r>
      <w:proofErr w:type="spellEnd"/>
      <w:r w:rsidR="00600AF5" w:rsidRPr="00C63900">
        <w:rPr>
          <w:rFonts w:ascii="Times New Roman" w:hAnsi="Times New Roman"/>
          <w:sz w:val="28"/>
          <w:szCs w:val="28"/>
        </w:rPr>
        <w:t xml:space="preserve">. </w:t>
      </w:r>
    </w:p>
    <w:p w14:paraId="2A9D41DE" w14:textId="21CAA149" w:rsidR="00556EFE" w:rsidRPr="00556EFE" w:rsidRDefault="00DE0E10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0" w:name="_Hlk135229327"/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F7095E">
        <w:rPr>
          <w:rFonts w:ascii="Times New Roman" w:hAnsi="Times New Roman"/>
          <w:i/>
          <w:iCs/>
          <w:sz w:val="28"/>
          <w:szCs w:val="28"/>
        </w:rPr>
        <w:t>1</w:t>
      </w:r>
      <w:r w:rsidR="00556EFE">
        <w:rPr>
          <w:rFonts w:ascii="Times New Roman" w:hAnsi="Times New Roman"/>
          <w:i/>
          <w:iCs/>
          <w:sz w:val="28"/>
          <w:szCs w:val="28"/>
        </w:rPr>
        <w:t>9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 w:rsidR="00F7095E"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</w:t>
      </w:r>
      <w:bookmarkEnd w:id="0"/>
      <w:r w:rsidRPr="00D47B3C">
        <w:rPr>
          <w:rFonts w:ascii="Times New Roman" w:hAnsi="Times New Roman"/>
          <w:i/>
          <w:iCs/>
          <w:sz w:val="28"/>
          <w:szCs w:val="28"/>
        </w:rPr>
        <w:t>расположено м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 xml:space="preserve">есторождение 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>ручья Синий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>.</w:t>
      </w:r>
      <w:r w:rsidR="00600AF5"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556EFE">
        <w:rPr>
          <w:rFonts w:ascii="Times New Roman" w:hAnsi="Times New Roman"/>
          <w:sz w:val="26"/>
          <w:szCs w:val="26"/>
        </w:rPr>
        <w:t xml:space="preserve">Россыпная золотоносность глубоких горизонтов аллювия ручья Синий впервые установлена работами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Тумнинской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экспедиции Амурской конторы «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Золоторазведка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>» в 1951-1952 гг. (Спицын, 1953) буровым станком «Эмпайр». В долине были пройдены 3 линии скважин, во всех выделены промышленные интервалы и подсчитаны авторские запасы по категории С</w:t>
      </w:r>
      <w:r w:rsidR="00556EFE" w:rsidRPr="00556EFE">
        <w:rPr>
          <w:rFonts w:ascii="Times New Roman" w:hAnsi="Times New Roman"/>
          <w:sz w:val="26"/>
          <w:szCs w:val="26"/>
          <w:vertAlign w:val="subscript"/>
        </w:rPr>
        <w:t>2</w:t>
      </w:r>
      <w:r w:rsidR="00556EFE" w:rsidRPr="00556EFE">
        <w:rPr>
          <w:rFonts w:ascii="Times New Roman" w:hAnsi="Times New Roman"/>
          <w:sz w:val="26"/>
          <w:szCs w:val="26"/>
        </w:rPr>
        <w:t xml:space="preserve"> в количестве 192 кг золота при условном значении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пробности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870. В 1968-1969 гг. россыпь разведана окончательно (Ломакин, 1970) также станком «Эмпайр». Разведана россыпь длиной 2800 м при средней ширине </w:t>
      </w:r>
      <w:r w:rsidR="000958C2">
        <w:rPr>
          <w:rFonts w:ascii="Times New Roman" w:hAnsi="Times New Roman"/>
          <w:sz w:val="26"/>
          <w:szCs w:val="26"/>
        </w:rPr>
        <w:t>9</w:t>
      </w:r>
      <w:r w:rsidR="00556EFE" w:rsidRPr="00556EFE">
        <w:rPr>
          <w:rFonts w:ascii="Times New Roman" w:hAnsi="Times New Roman"/>
          <w:sz w:val="26"/>
          <w:szCs w:val="26"/>
        </w:rPr>
        <w:t xml:space="preserve">8 м, мощность массы 4,82 м. При среднем содержании химически чистого золота на массу </w:t>
      </w:r>
      <w:bookmarkStart w:id="1" w:name="_Hlk137925981"/>
      <w:r w:rsidR="000958C2">
        <w:rPr>
          <w:rFonts w:ascii="Times New Roman" w:hAnsi="Times New Roman"/>
          <w:sz w:val="26"/>
          <w:szCs w:val="26"/>
        </w:rPr>
        <w:t>7</w:t>
      </w:r>
      <w:r w:rsidR="00556EFE" w:rsidRPr="00556EFE">
        <w:rPr>
          <w:rFonts w:ascii="Times New Roman" w:hAnsi="Times New Roman"/>
          <w:sz w:val="26"/>
          <w:szCs w:val="26"/>
        </w:rPr>
        <w:t>30</w:t>
      </w:r>
      <w:bookmarkEnd w:id="1"/>
      <w:r w:rsidR="00556EFE" w:rsidRPr="00556EFE">
        <w:rPr>
          <w:rFonts w:ascii="Times New Roman" w:hAnsi="Times New Roman"/>
          <w:sz w:val="26"/>
          <w:szCs w:val="26"/>
        </w:rPr>
        <w:t xml:space="preserve"> мг/м</w:t>
      </w:r>
      <w:r w:rsidR="00556EFE" w:rsidRPr="00556EFE">
        <w:rPr>
          <w:rFonts w:ascii="Times New Roman" w:hAnsi="Times New Roman"/>
          <w:sz w:val="26"/>
          <w:szCs w:val="26"/>
          <w:vertAlign w:val="superscript"/>
        </w:rPr>
        <w:t>3</w:t>
      </w:r>
      <w:r w:rsidR="00556EFE" w:rsidRPr="00556EFE">
        <w:rPr>
          <w:rFonts w:ascii="Times New Roman" w:hAnsi="Times New Roman"/>
          <w:sz w:val="26"/>
          <w:szCs w:val="26"/>
        </w:rPr>
        <w:t xml:space="preserve"> запас металла составил 104 кг,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пробность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850 единиц. Россыпь вверху не оконтурена, запасы переданы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Тум-нинскому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прииску по акту передачи. </w:t>
      </w:r>
    </w:p>
    <w:p w14:paraId="6DF4A1A2" w14:textId="77DB1B72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 xml:space="preserve">Золото в россыпи преимущественно пластинчатое, </w:t>
      </w:r>
      <w:proofErr w:type="spellStart"/>
      <w:r w:rsidRPr="00556EFE">
        <w:rPr>
          <w:rFonts w:ascii="Times New Roman" w:hAnsi="Times New Roman"/>
          <w:sz w:val="26"/>
          <w:szCs w:val="26"/>
        </w:rPr>
        <w:t>лепёшковидное</w:t>
      </w:r>
      <w:proofErr w:type="spellEnd"/>
      <w:r w:rsidRPr="00556EFE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556EFE">
        <w:rPr>
          <w:rFonts w:ascii="Times New Roman" w:hAnsi="Times New Roman"/>
          <w:sz w:val="26"/>
          <w:szCs w:val="26"/>
        </w:rPr>
        <w:t>проволоковидное</w:t>
      </w:r>
      <w:proofErr w:type="spellEnd"/>
      <w:r w:rsidRPr="00556EFE">
        <w:rPr>
          <w:rFonts w:ascii="Times New Roman" w:hAnsi="Times New Roman"/>
          <w:sz w:val="26"/>
          <w:szCs w:val="26"/>
        </w:rPr>
        <w:t xml:space="preserve">, преобладали зёрна размером 1-2 мм. По условиям залегания россыпь мелкозалегающая, долинная аллювиальная; террасы в долине ручья не установлены, многолетняя мерзлота отсутствует. Золотоносный пласт приурочен к нижней части слоя галечников, залегающего на слое щебня пород плотика с небольшим количеством песка и глины. Пески хорошо </w:t>
      </w:r>
      <w:proofErr w:type="spellStart"/>
      <w:r w:rsidRPr="00556EFE">
        <w:rPr>
          <w:rFonts w:ascii="Times New Roman" w:hAnsi="Times New Roman"/>
          <w:sz w:val="26"/>
          <w:szCs w:val="26"/>
        </w:rPr>
        <w:t>промывистые</w:t>
      </w:r>
      <w:proofErr w:type="spellEnd"/>
      <w:r w:rsidRPr="00556EFE">
        <w:rPr>
          <w:rFonts w:ascii="Times New Roman" w:hAnsi="Times New Roman"/>
          <w:sz w:val="26"/>
          <w:szCs w:val="26"/>
        </w:rPr>
        <w:t>.</w:t>
      </w:r>
    </w:p>
    <w:p w14:paraId="5CE9C8B3" w14:textId="28F91DD3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Отрабатывалась россыпь в два этапа – в 1978-1980 и в 1988-1990 гг. В ходе эксплуатации отработаны средняя и верхняя части, причём предварительно проводилась траншейная разведка и уточнение параметров россыпи. В верхней части добычной полигон продлён на 270 м выше разведанного в 1968-1969 гг. контура в сторону правого бокового притока. Опробование борта полигона показало, что золото в непромышленных количествах прослеживается вверх по долине, переходя в склоновые отложения. В 1989 г. в районе блока 18-С</w:t>
      </w:r>
      <w:r w:rsidRPr="00556EFE">
        <w:rPr>
          <w:rFonts w:ascii="Times New Roman" w:hAnsi="Times New Roman"/>
          <w:sz w:val="26"/>
          <w:szCs w:val="26"/>
          <w:vertAlign w:val="subscript"/>
        </w:rPr>
        <w:t>1</w:t>
      </w:r>
      <w:r w:rsidRPr="00556EFE">
        <w:rPr>
          <w:rFonts w:ascii="Times New Roman" w:hAnsi="Times New Roman"/>
          <w:sz w:val="26"/>
          <w:szCs w:val="26"/>
        </w:rPr>
        <w:t xml:space="preserve"> полигон отработки прошёл левее разведочного контура, площадь блока осталась практически незатронутой.</w:t>
      </w:r>
    </w:p>
    <w:p w14:paraId="052978B5" w14:textId="000F7936" w:rsid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lastRenderedPageBreak/>
        <w:t>По результатам эксплуатации за 1988-1990 гг. коэффициент по содержанию золота составил 0,71-1,52, по металлу 1,10-1,97. Общее количество добытого золота за весь период отработки 271 кг</w:t>
      </w:r>
      <w:r w:rsidR="00F7095E" w:rsidRPr="00F7095E">
        <w:rPr>
          <w:rFonts w:ascii="Times New Roman" w:hAnsi="Times New Roman"/>
          <w:sz w:val="26"/>
          <w:szCs w:val="26"/>
        </w:rPr>
        <w:t xml:space="preserve">. </w:t>
      </w:r>
    </w:p>
    <w:p w14:paraId="6490C3DB" w14:textId="27F995BF" w:rsidR="00556EFE" w:rsidRPr="007D5C13" w:rsidRDefault="00F7095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556EFE">
        <w:rPr>
          <w:rFonts w:ascii="Times New Roman" w:hAnsi="Times New Roman"/>
          <w:i/>
          <w:iCs/>
          <w:sz w:val="28"/>
          <w:szCs w:val="28"/>
        </w:rPr>
        <w:t>2</w:t>
      </w:r>
      <w:r>
        <w:rPr>
          <w:rFonts w:ascii="Times New Roman" w:hAnsi="Times New Roman"/>
          <w:i/>
          <w:iCs/>
          <w:sz w:val="28"/>
          <w:szCs w:val="28"/>
        </w:rPr>
        <w:t>7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расположено месторождение </w:t>
      </w:r>
      <w:r w:rsidRPr="00F7095E">
        <w:rPr>
          <w:rFonts w:ascii="Times New Roman" w:hAnsi="Times New Roman"/>
          <w:i/>
          <w:iCs/>
          <w:sz w:val="28"/>
          <w:szCs w:val="28"/>
        </w:rPr>
        <w:t>ручья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556EFE" w:rsidRPr="00556EFE">
        <w:rPr>
          <w:rFonts w:ascii="Times New Roman" w:hAnsi="Times New Roman"/>
          <w:i/>
          <w:iCs/>
          <w:sz w:val="28"/>
          <w:szCs w:val="28"/>
        </w:rPr>
        <w:t>Хоккайти</w:t>
      </w:r>
      <w:proofErr w:type="spellEnd"/>
      <w:r w:rsidRPr="00D47B3C">
        <w:rPr>
          <w:rFonts w:ascii="Times New Roman" w:hAnsi="Times New Roman"/>
          <w:i/>
          <w:iCs/>
          <w:sz w:val="28"/>
          <w:szCs w:val="28"/>
        </w:rPr>
        <w:t>.</w:t>
      </w:r>
      <w:r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Россыпная золотоносность глубоких горизонтов аллювия ручья 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Хок</w:t>
      </w:r>
      <w:r w:rsidR="00556EFE">
        <w:rPr>
          <w:rFonts w:ascii="Times New Roman" w:hAnsi="Times New Roman"/>
          <w:sz w:val="28"/>
          <w:szCs w:val="28"/>
          <w:lang w:eastAsia="ru-RU"/>
        </w:rPr>
        <w:t>к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айти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выя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влена работами 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Тумнинской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экспедиции Амурской конторы «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Золоторазведка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>» в 1951-19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52 и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1968-</w:t>
      </w:r>
      <w:r w:rsidR="00556EFE">
        <w:rPr>
          <w:rFonts w:ascii="Times New Roman" w:hAnsi="Times New Roman"/>
          <w:sz w:val="28"/>
          <w:szCs w:val="28"/>
          <w:lang w:eastAsia="ru-RU"/>
        </w:rPr>
        <w:t>19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69 гг. </w:t>
      </w:r>
      <w:r w:rsidR="00556EFE">
        <w:rPr>
          <w:rFonts w:ascii="Times New Roman" w:hAnsi="Times New Roman"/>
          <w:sz w:val="28"/>
          <w:szCs w:val="28"/>
          <w:lang w:eastAsia="ru-RU"/>
        </w:rPr>
        <w:t>скважинами бура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«Эм</w:t>
      </w:r>
      <w:r w:rsidR="00556EFE">
        <w:rPr>
          <w:rFonts w:ascii="Times New Roman" w:hAnsi="Times New Roman"/>
          <w:sz w:val="28"/>
          <w:szCs w:val="28"/>
          <w:lang w:eastAsia="ru-RU"/>
        </w:rPr>
        <w:t>пайр». Промышленная р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оссыпь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не была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установлена, хотя отдельные скважины показали высокое содержание золота</w:t>
      </w:r>
      <w:r w:rsidR="00556EFE">
        <w:rPr>
          <w:rFonts w:ascii="Times New Roman" w:hAnsi="Times New Roman"/>
          <w:sz w:val="28"/>
          <w:szCs w:val="28"/>
          <w:lang w:eastAsia="ru-RU"/>
        </w:rPr>
        <w:t>,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выделены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значимые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интервалы и подсчитаны авторские запасы по категории С</w:t>
      </w:r>
      <w:r w:rsidR="00556EFE" w:rsidRPr="007D5C1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при условном значении 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пробности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золота 870. В 1980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и </w:t>
      </w:r>
      <w:smartTag w:uri="urn:schemas-microsoft-com:office:smarttags" w:element="metricconverter">
        <w:smartTagPr>
          <w:attr w:name="ProductID" w:val="1986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1986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. в долине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ручья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пройдены траншеи, показа</w:t>
      </w:r>
      <w:r w:rsidR="00556EFE">
        <w:rPr>
          <w:rFonts w:ascii="Times New Roman" w:hAnsi="Times New Roman"/>
          <w:sz w:val="28"/>
          <w:szCs w:val="28"/>
          <w:lang w:eastAsia="ru-RU"/>
        </w:rPr>
        <w:t>вшие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налич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ие золота в низких концентрациях (Бурлаков, 1988</w:t>
      </w:r>
      <w:r w:rsidR="00556EFE">
        <w:rPr>
          <w:rFonts w:ascii="Times New Roman" w:hAnsi="Times New Roman"/>
          <w:sz w:val="28"/>
          <w:szCs w:val="28"/>
          <w:lang w:eastAsia="ru-RU"/>
        </w:rPr>
        <w:t>). Участок с п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ромышлен</w:t>
      </w:r>
      <w:r w:rsidR="00556EFE">
        <w:rPr>
          <w:rFonts w:ascii="Times New Roman" w:hAnsi="Times New Roman"/>
          <w:sz w:val="28"/>
          <w:szCs w:val="28"/>
          <w:lang w:eastAsia="ru-RU"/>
        </w:rPr>
        <w:t>ными запасами оконтурен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 долине правого истока ручья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ре</w:t>
      </w:r>
      <w:r w:rsidR="00556EFE">
        <w:rPr>
          <w:rFonts w:ascii="Times New Roman" w:hAnsi="Times New Roman"/>
          <w:sz w:val="28"/>
          <w:szCs w:val="28"/>
          <w:lang w:eastAsia="ru-RU"/>
        </w:rPr>
        <w:t>зультатам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опробования скважин станка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УБСР-25М в </w:t>
      </w:r>
      <w:smartTag w:uri="urn:schemas-microsoft-com:office:smarttags" w:element="metricconverter">
        <w:smartTagPr>
          <w:attr w:name="ProductID" w:val="1994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1994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>. (Терещенко, 1996)</w:t>
      </w:r>
      <w:r w:rsidR="00556EFE">
        <w:rPr>
          <w:rFonts w:ascii="Times New Roman" w:hAnsi="Times New Roman"/>
          <w:sz w:val="28"/>
          <w:szCs w:val="28"/>
          <w:lang w:eastAsia="ru-RU"/>
        </w:rPr>
        <w:t>, плотность разведочной сети 200×(20-10) 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.</w:t>
      </w:r>
    </w:p>
    <w:p w14:paraId="20B69907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Длина ручья около 7 км, ширина днища долины от 60 до 300 м, продольный уклон плотика 0,065. </w:t>
      </w:r>
      <w:r w:rsidRPr="007D5C13">
        <w:rPr>
          <w:rFonts w:ascii="Times New Roman" w:hAnsi="Times New Roman"/>
          <w:sz w:val="28"/>
          <w:szCs w:val="28"/>
          <w:lang w:eastAsia="ru-RU"/>
        </w:rPr>
        <w:t>Россыпь приурочена к аллювиальным отложениям верхнего течения ручья и рас</w:t>
      </w:r>
      <w:r>
        <w:rPr>
          <w:rFonts w:ascii="Times New Roman" w:hAnsi="Times New Roman"/>
          <w:sz w:val="28"/>
          <w:szCs w:val="28"/>
          <w:lang w:eastAsia="ru-RU"/>
        </w:rPr>
        <w:t>положена в при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русловой части долины. </w:t>
      </w:r>
      <w:r>
        <w:rPr>
          <w:rFonts w:ascii="Times New Roman" w:hAnsi="Times New Roman"/>
          <w:sz w:val="28"/>
          <w:szCs w:val="28"/>
          <w:lang w:eastAsia="ru-RU"/>
        </w:rPr>
        <w:t xml:space="preserve">Коренными источниками металла служат кварцевые жилы и прожилковые зоны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Оемкунского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рудного поля. </w:t>
      </w:r>
    </w:p>
    <w:p w14:paraId="18196DAC" w14:textId="77777777" w:rsidR="00556EFE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Параметры разведанной россыпи: балансовые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– длина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участка </w:t>
      </w:r>
      <w:smartTag w:uri="urn:schemas-microsoft-com:office:smarttags" w:element="metricconverter">
        <w:smartTagPr>
          <w:attr w:name="ProductID" w:val="85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855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средняя ширина </w:t>
      </w:r>
      <w:smartTag w:uri="urn:schemas-microsoft-com:office:smarttags" w:element="metricconverter">
        <w:smartTagPr>
          <w:attr w:name="ProductID" w:val="24 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24 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7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4,7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>, среднее содержание хим</w:t>
      </w:r>
      <w:r>
        <w:rPr>
          <w:rFonts w:ascii="Times New Roman" w:hAnsi="Times New Roman"/>
          <w:sz w:val="28"/>
          <w:szCs w:val="28"/>
          <w:lang w:eastAsia="ru-RU"/>
        </w:rPr>
        <w:t>ически чистого золота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580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18,8 кг, про</w:t>
      </w:r>
      <w:r>
        <w:rPr>
          <w:rFonts w:ascii="Times New Roman" w:hAnsi="Times New Roman"/>
          <w:sz w:val="28"/>
          <w:szCs w:val="28"/>
          <w:lang w:eastAsia="ru-RU"/>
        </w:rPr>
        <w:t>ба 840. З</w:t>
      </w:r>
      <w:r w:rsidRPr="007D5C13">
        <w:rPr>
          <w:rFonts w:ascii="Times New Roman" w:hAnsi="Times New Roman"/>
          <w:sz w:val="28"/>
          <w:szCs w:val="28"/>
          <w:lang w:eastAsia="ru-RU"/>
        </w:rPr>
        <w:t>аба</w:t>
      </w:r>
      <w:r>
        <w:rPr>
          <w:rFonts w:ascii="Times New Roman" w:hAnsi="Times New Roman"/>
          <w:sz w:val="28"/>
          <w:szCs w:val="28"/>
          <w:lang w:eastAsia="ru-RU"/>
        </w:rPr>
        <w:t>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верхней части россыпи – длина 508 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м, средняя ширина </w:t>
      </w:r>
      <w:smartTag w:uri="urn:schemas-microsoft-com:office:smarttags" w:element="metricconverter">
        <w:smartTagPr>
          <w:attr w:name="ProductID" w:val="5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58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0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1,0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среднее содержание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>571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14,8 кг</w:t>
      </w:r>
      <w:r>
        <w:rPr>
          <w:rFonts w:ascii="Times New Roman" w:hAnsi="Times New Roman"/>
          <w:sz w:val="28"/>
          <w:szCs w:val="28"/>
          <w:lang w:eastAsia="ru-RU"/>
        </w:rPr>
        <w:t>.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роба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840.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</w:t>
      </w:r>
      <w:r w:rsidRPr="007D5C13">
        <w:rPr>
          <w:rFonts w:ascii="Times New Roman" w:hAnsi="Times New Roman"/>
          <w:sz w:val="28"/>
          <w:szCs w:val="28"/>
          <w:lang w:eastAsia="ru-RU"/>
        </w:rPr>
        <w:t>оконтурива</w:t>
      </w:r>
      <w:r>
        <w:rPr>
          <w:rFonts w:ascii="Times New Roman" w:hAnsi="Times New Roman"/>
          <w:sz w:val="28"/>
          <w:szCs w:val="28"/>
          <w:lang w:eastAsia="ru-RU"/>
        </w:rPr>
        <w:t>нии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использовались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временные кондиции для подсчёта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россыпных месторождений при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раздельной </w:t>
      </w:r>
      <w:proofErr w:type="spellStart"/>
      <w:r w:rsidRPr="007D5C13">
        <w:rPr>
          <w:rFonts w:ascii="Times New Roman" w:hAnsi="Times New Roman"/>
          <w:sz w:val="28"/>
          <w:szCs w:val="28"/>
          <w:lang w:eastAsia="ru-RU"/>
        </w:rPr>
        <w:t>буль</w:t>
      </w:r>
      <w:r>
        <w:rPr>
          <w:rFonts w:ascii="Times New Roman" w:hAnsi="Times New Roman"/>
          <w:sz w:val="28"/>
          <w:szCs w:val="28"/>
          <w:lang w:eastAsia="ru-RU"/>
        </w:rPr>
        <w:t>дозерно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-гидравлической отработке</w:t>
      </w:r>
      <w:r w:rsidRPr="007D5C13">
        <w:rPr>
          <w:rFonts w:ascii="Times New Roman" w:hAnsi="Times New Roman"/>
          <w:sz w:val="28"/>
          <w:szCs w:val="28"/>
          <w:lang w:eastAsia="ru-RU"/>
        </w:rPr>
        <w:t>, утверждён</w:t>
      </w:r>
      <w:r>
        <w:rPr>
          <w:rFonts w:ascii="Times New Roman" w:hAnsi="Times New Roman"/>
          <w:sz w:val="28"/>
          <w:szCs w:val="28"/>
          <w:lang w:eastAsia="ru-RU"/>
        </w:rPr>
        <w:t>ные ЦКЗ МЦМ СССР (Протокол № </w:t>
      </w:r>
      <w:r w:rsidRPr="007D5C13">
        <w:rPr>
          <w:rFonts w:ascii="Times New Roman" w:hAnsi="Times New Roman"/>
          <w:sz w:val="28"/>
          <w:szCs w:val="28"/>
          <w:lang w:eastAsia="ru-RU"/>
        </w:rPr>
        <w:t>511-ВК от 24.02.1986 г.).</w:t>
      </w:r>
    </w:p>
    <w:p w14:paraId="229127F1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Месторождение ручья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Хоккайти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не разрабатывалось, учитываемые Государственным балансом запасы соответствуют разведанным.</w:t>
      </w:r>
    </w:p>
    <w:p w14:paraId="3AC10149" w14:textId="35B614D4" w:rsidR="00F7095E" w:rsidRP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D5C13">
        <w:rPr>
          <w:rFonts w:ascii="Times New Roman" w:hAnsi="Times New Roman"/>
          <w:sz w:val="28"/>
          <w:szCs w:val="28"/>
          <w:lang w:eastAsia="ru-RU"/>
        </w:rPr>
        <w:t>По условиям залегания россыпь относится к мелкозалегающим долинным (пой</w:t>
      </w:r>
      <w:r>
        <w:rPr>
          <w:rFonts w:ascii="Times New Roman" w:hAnsi="Times New Roman"/>
          <w:sz w:val="28"/>
          <w:szCs w:val="28"/>
          <w:lang w:eastAsia="ru-RU"/>
        </w:rPr>
        <w:t>менным) аллювиальным, по сложности геологического строения к 3-й группе.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Золотоносный пласт приурочен к галечно-</w:t>
      </w:r>
      <w:r>
        <w:rPr>
          <w:rFonts w:ascii="Times New Roman" w:hAnsi="Times New Roman"/>
          <w:sz w:val="28"/>
          <w:szCs w:val="28"/>
          <w:lang w:eastAsia="ru-RU"/>
        </w:rPr>
        <w:t>щебнисто-</w:t>
      </w:r>
      <w:r w:rsidRPr="007D5C13">
        <w:rPr>
          <w:rFonts w:ascii="Times New Roman" w:hAnsi="Times New Roman"/>
          <w:sz w:val="28"/>
          <w:szCs w:val="28"/>
          <w:lang w:eastAsia="ru-RU"/>
        </w:rPr>
        <w:t>глинистому слою, залегающему на породах плоти</w:t>
      </w:r>
      <w:r>
        <w:rPr>
          <w:rFonts w:ascii="Times New Roman" w:hAnsi="Times New Roman"/>
          <w:sz w:val="28"/>
          <w:szCs w:val="28"/>
          <w:lang w:eastAsia="ru-RU"/>
        </w:rPr>
        <w:t>ка. Коренные породы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верхней части мощностью 0,4-2,4 м разрушен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z w:val="28"/>
          <w:szCs w:val="28"/>
          <w:lang w:eastAsia="ru-RU"/>
        </w:rPr>
        <w:t>превращены в щебнисто-глинистые образования</w:t>
      </w:r>
      <w:r w:rsidRPr="007D5C13">
        <w:rPr>
          <w:rFonts w:ascii="Times New Roman" w:hAnsi="Times New Roman"/>
          <w:sz w:val="28"/>
          <w:szCs w:val="28"/>
          <w:lang w:eastAsia="ru-RU"/>
        </w:rPr>
        <w:t>. П</w:t>
      </w:r>
      <w:r>
        <w:rPr>
          <w:rFonts w:ascii="Times New Roman" w:hAnsi="Times New Roman"/>
          <w:sz w:val="28"/>
          <w:szCs w:val="28"/>
          <w:lang w:eastAsia="ru-RU"/>
        </w:rPr>
        <w:t>родуктивный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ласт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россыпи </w:t>
      </w:r>
      <w:r w:rsidRPr="007D5C13">
        <w:rPr>
          <w:rFonts w:ascii="Times New Roman" w:hAnsi="Times New Roman"/>
          <w:sz w:val="28"/>
          <w:szCs w:val="28"/>
          <w:lang w:eastAsia="ru-RU"/>
        </w:rPr>
        <w:t>перекры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русловым валунно-галечно-песчаным аллювием. Валу</w:t>
      </w:r>
      <w:r>
        <w:rPr>
          <w:rFonts w:ascii="Times New Roman" w:hAnsi="Times New Roman"/>
          <w:sz w:val="28"/>
          <w:szCs w:val="28"/>
          <w:lang w:eastAsia="ru-RU"/>
        </w:rPr>
        <w:t>ны и галечник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большинстве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плохо </w:t>
      </w:r>
      <w:proofErr w:type="spellStart"/>
      <w:r w:rsidRPr="007D5C13">
        <w:rPr>
          <w:rFonts w:ascii="Times New Roman" w:hAnsi="Times New Roman"/>
          <w:sz w:val="28"/>
          <w:szCs w:val="28"/>
          <w:lang w:eastAsia="ru-RU"/>
        </w:rPr>
        <w:t>окатаны</w:t>
      </w:r>
      <w:proofErr w:type="spellEnd"/>
      <w:r w:rsidRPr="007D5C13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Количество валунов размером более 200 мм достигает 15%, среднее 7%.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Пески относятся к средне- и труднопромывистым.</w:t>
      </w:r>
      <w:r w:rsidRPr="007A25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Золото в россыпи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преимущественно </w:t>
      </w:r>
      <w:r w:rsidRPr="007D5C13">
        <w:rPr>
          <w:rFonts w:ascii="Times New Roman" w:hAnsi="Times New Roman"/>
          <w:sz w:val="28"/>
          <w:szCs w:val="28"/>
          <w:lang w:eastAsia="ru-RU"/>
        </w:rPr>
        <w:t>чешуйчатое, сил</w:t>
      </w:r>
      <w:r>
        <w:rPr>
          <w:rFonts w:ascii="Times New Roman" w:hAnsi="Times New Roman"/>
          <w:sz w:val="28"/>
          <w:szCs w:val="28"/>
          <w:lang w:eastAsia="ru-RU"/>
        </w:rPr>
        <w:t>ьно уплощённое,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окатанное, преобладают </w:t>
      </w:r>
      <w:r>
        <w:rPr>
          <w:rFonts w:ascii="Times New Roman" w:hAnsi="Times New Roman"/>
          <w:sz w:val="28"/>
          <w:szCs w:val="28"/>
          <w:lang w:eastAsia="ru-RU"/>
        </w:rPr>
        <w:t xml:space="preserve">зёрна </w:t>
      </w:r>
      <w:r w:rsidRPr="007D5C13">
        <w:rPr>
          <w:rFonts w:ascii="Times New Roman" w:hAnsi="Times New Roman"/>
          <w:sz w:val="28"/>
          <w:szCs w:val="28"/>
          <w:lang w:eastAsia="ru-RU"/>
        </w:rPr>
        <w:t>размером менее 1 мм</w:t>
      </w:r>
      <w:r>
        <w:rPr>
          <w:rFonts w:ascii="Times New Roman" w:hAnsi="Times New Roman"/>
          <w:sz w:val="28"/>
          <w:szCs w:val="28"/>
          <w:lang w:eastAsia="ru-RU"/>
        </w:rPr>
        <w:t xml:space="preserve"> (74,6%)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. Более крупные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золотины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D5C13">
        <w:rPr>
          <w:rFonts w:ascii="Times New Roman" w:hAnsi="Times New Roman"/>
          <w:sz w:val="28"/>
          <w:szCs w:val="28"/>
          <w:lang w:eastAsia="ru-RU"/>
        </w:rPr>
        <w:t>окатаны</w:t>
      </w:r>
      <w:proofErr w:type="spellEnd"/>
      <w:r w:rsidRPr="007D5C13">
        <w:rPr>
          <w:rFonts w:ascii="Times New Roman" w:hAnsi="Times New Roman"/>
          <w:sz w:val="28"/>
          <w:szCs w:val="28"/>
          <w:lang w:eastAsia="ru-RU"/>
        </w:rPr>
        <w:t xml:space="preserve"> в меньшей степени</w:t>
      </w:r>
      <w:r w:rsidR="00F475A3">
        <w:rPr>
          <w:rFonts w:ascii="Times New Roman" w:hAnsi="Times New Roman"/>
          <w:sz w:val="26"/>
          <w:szCs w:val="26"/>
        </w:rPr>
        <w:t>.</w:t>
      </w:r>
    </w:p>
    <w:p w14:paraId="68DA540C" w14:textId="18F4627C" w:rsidR="008D26CC" w:rsidRPr="009A6F9F" w:rsidRDefault="008D26CC" w:rsidP="00693C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6F9F">
        <w:rPr>
          <w:rFonts w:ascii="Times New Roman" w:hAnsi="Times New Roman"/>
          <w:sz w:val="28"/>
          <w:szCs w:val="28"/>
        </w:rPr>
        <w:t xml:space="preserve">По состоянию на 01.01.2019 год в пределах </w:t>
      </w:r>
      <w:proofErr w:type="spellStart"/>
      <w:r w:rsidR="00E50FD9" w:rsidRPr="00E50FD9">
        <w:rPr>
          <w:rFonts w:ascii="Times New Roman" w:hAnsi="Times New Roman"/>
          <w:sz w:val="28"/>
          <w:szCs w:val="28"/>
        </w:rPr>
        <w:t>Тумнинского</w:t>
      </w:r>
      <w:proofErr w:type="spellEnd"/>
      <w:r w:rsidR="00E50FD9" w:rsidRPr="00E50FD9">
        <w:rPr>
          <w:rFonts w:ascii="Times New Roman" w:hAnsi="Times New Roman"/>
          <w:sz w:val="28"/>
          <w:szCs w:val="28"/>
        </w:rPr>
        <w:t xml:space="preserve"> рудно-россыпного района</w:t>
      </w:r>
      <w:r w:rsidR="001C7C68" w:rsidRPr="009A6F9F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1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1145</w:t>
      </w:r>
      <w:r w:rsidR="001C7C68" w:rsidRPr="009A6F9F">
        <w:rPr>
          <w:rFonts w:ascii="Times New Roman" w:hAnsi="Times New Roman"/>
          <w:sz w:val="28"/>
          <w:szCs w:val="28"/>
        </w:rPr>
        <w:t xml:space="preserve"> кг</w:t>
      </w:r>
      <w:r w:rsidRPr="009A6F9F">
        <w:rPr>
          <w:rFonts w:ascii="Times New Roman" w:hAnsi="Times New Roman"/>
          <w:sz w:val="28"/>
          <w:szCs w:val="28"/>
        </w:rPr>
        <w:t>.</w:t>
      </w:r>
      <w:r w:rsidR="001C7C68" w:rsidRPr="009A6F9F">
        <w:rPr>
          <w:rFonts w:ascii="Times New Roman" w:hAnsi="Times New Roman"/>
          <w:sz w:val="28"/>
          <w:szCs w:val="28"/>
        </w:rPr>
        <w:t xml:space="preserve">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2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1565</w:t>
      </w:r>
      <w:r w:rsidR="001C7C68" w:rsidRPr="009A6F9F">
        <w:rPr>
          <w:rFonts w:ascii="Times New Roman" w:hAnsi="Times New Roman"/>
          <w:sz w:val="28"/>
          <w:szCs w:val="28"/>
        </w:rPr>
        <w:t xml:space="preserve"> кг.</w:t>
      </w:r>
      <w:r w:rsidR="001C7C68" w:rsidRPr="009A6F9F">
        <w:rPr>
          <w:sz w:val="28"/>
          <w:szCs w:val="28"/>
        </w:rPr>
        <w:t xml:space="preserve"> </w:t>
      </w:r>
      <w:r w:rsidRPr="009A6F9F">
        <w:rPr>
          <w:sz w:val="28"/>
          <w:szCs w:val="28"/>
        </w:rPr>
        <w:t xml:space="preserve"> </w:t>
      </w:r>
      <w:r w:rsidRPr="009A6F9F">
        <w:rPr>
          <w:rFonts w:ascii="Times New Roman" w:hAnsi="Times New Roman"/>
          <w:sz w:val="28"/>
          <w:szCs w:val="28"/>
        </w:rPr>
        <w:t xml:space="preserve">ПОПОВА Т. П. и др. * Геолого-экономическая переоценка </w:t>
      </w:r>
      <w:r w:rsidRPr="009A6F9F">
        <w:rPr>
          <w:rFonts w:ascii="Times New Roman" w:hAnsi="Times New Roman"/>
          <w:sz w:val="28"/>
          <w:szCs w:val="28"/>
        </w:rPr>
        <w:lastRenderedPageBreak/>
        <w:t>минерально-сырьевой базы россыпного золота нераспределённого фонда недр Хабаровского края. 680000, г. Хабаровск, 201</w:t>
      </w:r>
      <w:r w:rsidR="001C7C68" w:rsidRPr="009A6F9F">
        <w:rPr>
          <w:rFonts w:ascii="Times New Roman" w:hAnsi="Times New Roman"/>
          <w:sz w:val="28"/>
          <w:szCs w:val="28"/>
        </w:rPr>
        <w:t>9.</w:t>
      </w:r>
      <w:r w:rsidRPr="009A6F9F">
        <w:rPr>
          <w:rFonts w:ascii="Times New Roman" w:hAnsi="Times New Roman"/>
          <w:sz w:val="28"/>
          <w:szCs w:val="28"/>
        </w:rPr>
        <w:t xml:space="preserve">  (</w:t>
      </w:r>
      <w:proofErr w:type="spellStart"/>
      <w:r w:rsidRPr="009A6F9F">
        <w:rPr>
          <w:rFonts w:ascii="Times New Roman" w:hAnsi="Times New Roman"/>
          <w:sz w:val="28"/>
          <w:szCs w:val="28"/>
        </w:rPr>
        <w:t>Росгеолфонд</w:t>
      </w:r>
      <w:proofErr w:type="spellEnd"/>
      <w:r w:rsidRPr="009A6F9F">
        <w:rPr>
          <w:rFonts w:ascii="Times New Roman" w:hAnsi="Times New Roman"/>
          <w:sz w:val="28"/>
          <w:szCs w:val="28"/>
        </w:rPr>
        <w:t>, ТФГИ по Дальневосточному федеральному округу,) * Хабаровский край.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37F66CF0" w:rsidR="002C77F6" w:rsidRPr="00D47B3C" w:rsidRDefault="00660CC4" w:rsidP="00C02C3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</w:t>
      </w:r>
      <w:r w:rsidR="00D327BD" w:rsidRPr="00D47B3C">
        <w:rPr>
          <w:rFonts w:ascii="Times New Roman" w:hAnsi="Times New Roman"/>
          <w:sz w:val="28"/>
          <w:szCs w:val="28"/>
        </w:rPr>
        <w:t>ицензи</w:t>
      </w:r>
      <w:r w:rsidRPr="00D47B3C">
        <w:rPr>
          <w:rFonts w:ascii="Times New Roman" w:hAnsi="Times New Roman"/>
          <w:sz w:val="28"/>
          <w:szCs w:val="28"/>
        </w:rPr>
        <w:t>я на участок</w:t>
      </w:r>
      <w:r w:rsidR="00EE36E1" w:rsidRPr="00D47B3C">
        <w:rPr>
          <w:rFonts w:ascii="Times New Roman" w:hAnsi="Times New Roman"/>
          <w:sz w:val="28"/>
          <w:szCs w:val="28"/>
        </w:rPr>
        <w:t xml:space="preserve"> недр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A45EF5" w:rsidRPr="00A45EF5">
        <w:rPr>
          <w:rFonts w:ascii="Times New Roman" w:hAnsi="Times New Roman"/>
          <w:sz w:val="28"/>
          <w:szCs w:val="28"/>
        </w:rPr>
        <w:t>Высокий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1A0A4E" w:rsidRPr="00D47B3C">
        <w:rPr>
          <w:rFonts w:ascii="Times New Roman" w:hAnsi="Times New Roman"/>
          <w:sz w:val="28"/>
          <w:szCs w:val="28"/>
        </w:rPr>
        <w:t>получена для</w:t>
      </w:r>
      <w:r w:rsidR="00D327BD" w:rsidRPr="00D47B3C">
        <w:rPr>
          <w:rFonts w:ascii="Times New Roman" w:hAnsi="Times New Roman"/>
          <w:sz w:val="28"/>
          <w:szCs w:val="28"/>
        </w:rPr>
        <w:t xml:space="preserve"> проведени</w:t>
      </w:r>
      <w:r w:rsidR="001A0A4E" w:rsidRPr="00D47B3C">
        <w:rPr>
          <w:rFonts w:ascii="Times New Roman" w:hAnsi="Times New Roman"/>
          <w:sz w:val="28"/>
          <w:szCs w:val="28"/>
        </w:rPr>
        <w:t>я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716D0F" w:rsidRPr="00D47B3C">
        <w:rPr>
          <w:rFonts w:ascii="Times New Roman" w:hAnsi="Times New Roman"/>
          <w:sz w:val="28"/>
          <w:szCs w:val="28"/>
        </w:rPr>
        <w:t>геологоразведочных</w:t>
      </w:r>
      <w:r w:rsidR="00D327BD" w:rsidRPr="00D47B3C">
        <w:rPr>
          <w:rFonts w:ascii="Times New Roman" w:hAnsi="Times New Roman"/>
          <w:sz w:val="28"/>
          <w:szCs w:val="28"/>
        </w:rPr>
        <w:t xml:space="preserve"> работ с целью</w:t>
      </w:r>
      <w:r w:rsidR="008128E1" w:rsidRPr="00D47B3C">
        <w:rPr>
          <w:rFonts w:ascii="Times New Roman" w:hAnsi="Times New Roman"/>
          <w:sz w:val="28"/>
          <w:szCs w:val="28"/>
        </w:rPr>
        <w:t xml:space="preserve"> </w:t>
      </w:r>
      <w:r w:rsidR="00D327BD" w:rsidRPr="00D47B3C">
        <w:rPr>
          <w:rFonts w:ascii="Times New Roman" w:hAnsi="Times New Roman"/>
          <w:sz w:val="28"/>
          <w:szCs w:val="28"/>
        </w:rPr>
        <w:t>п</w:t>
      </w:r>
      <w:r w:rsidR="00F17506" w:rsidRPr="00D47B3C">
        <w:rPr>
          <w:rFonts w:ascii="Times New Roman" w:hAnsi="Times New Roman"/>
          <w:sz w:val="28"/>
          <w:szCs w:val="28"/>
        </w:rPr>
        <w:t>оисков и оценки</w:t>
      </w:r>
      <w:r w:rsidR="00901BCB" w:rsidRPr="00D47B3C">
        <w:rPr>
          <w:rFonts w:ascii="Times New Roman" w:hAnsi="Times New Roman"/>
          <w:sz w:val="28"/>
          <w:szCs w:val="28"/>
        </w:rPr>
        <w:t xml:space="preserve"> на лицензионной площади</w:t>
      </w:r>
      <w:r w:rsidR="00F17506" w:rsidRPr="00D47B3C">
        <w:rPr>
          <w:rFonts w:ascii="Times New Roman" w:hAnsi="Times New Roman"/>
          <w:sz w:val="28"/>
          <w:szCs w:val="28"/>
        </w:rPr>
        <w:t xml:space="preserve"> месторождений россыпного золота</w:t>
      </w:r>
      <w:r w:rsidR="00901BCB" w:rsidRPr="00D47B3C">
        <w:rPr>
          <w:rFonts w:ascii="Times New Roman" w:hAnsi="Times New Roman"/>
          <w:sz w:val="28"/>
          <w:szCs w:val="28"/>
        </w:rPr>
        <w:t>.</w:t>
      </w:r>
      <w:r w:rsidR="00C90128" w:rsidRPr="00D47B3C">
        <w:rPr>
          <w:rFonts w:ascii="Times New Roman" w:hAnsi="Times New Roman"/>
          <w:sz w:val="28"/>
          <w:szCs w:val="28"/>
        </w:rPr>
        <w:t xml:space="preserve"> Основ</w:t>
      </w:r>
      <w:r w:rsidR="004035F0" w:rsidRPr="00D47B3C">
        <w:rPr>
          <w:rFonts w:ascii="Times New Roman" w:hAnsi="Times New Roman"/>
          <w:sz w:val="28"/>
          <w:szCs w:val="28"/>
        </w:rPr>
        <w:t>ные п</w:t>
      </w:r>
      <w:r w:rsidR="00C90128" w:rsidRPr="00D47B3C">
        <w:rPr>
          <w:rFonts w:ascii="Times New Roman" w:hAnsi="Times New Roman"/>
          <w:sz w:val="28"/>
          <w:szCs w:val="28"/>
        </w:rPr>
        <w:t>ерспективы лицензионного участка связаны с россыпным золотом</w:t>
      </w:r>
      <w:r w:rsidR="004035F0" w:rsidRPr="00D47B3C">
        <w:rPr>
          <w:rFonts w:ascii="Times New Roman" w:hAnsi="Times New Roman"/>
          <w:sz w:val="28"/>
          <w:szCs w:val="28"/>
        </w:rPr>
        <w:t>.</w:t>
      </w:r>
    </w:p>
    <w:p w14:paraId="7F087AD4" w14:textId="2265BBE0" w:rsidR="008446F1" w:rsidRPr="00D47B3C" w:rsidRDefault="00B80CD1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На 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возможность выявления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месторожден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и</w:t>
      </w:r>
      <w:r w:rsidR="003E7B4A" w:rsidRPr="00D47B3C">
        <w:rPr>
          <w:rFonts w:ascii="Times New Roman" w:hAnsi="Times New Roman"/>
          <w:i/>
          <w:sz w:val="28"/>
          <w:szCs w:val="28"/>
          <w:u w:val="single"/>
        </w:rPr>
        <w:t>й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р</w:t>
      </w:r>
      <w:r w:rsidR="00B169BD" w:rsidRPr="00D47B3C">
        <w:rPr>
          <w:rFonts w:ascii="Times New Roman" w:hAnsi="Times New Roman"/>
          <w:i/>
          <w:sz w:val="28"/>
          <w:szCs w:val="28"/>
          <w:u w:val="single"/>
        </w:rPr>
        <w:t>оссыпн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>ого золота</w:t>
      </w:r>
      <w:r w:rsidRPr="00D47B3C">
        <w:rPr>
          <w:rFonts w:ascii="Times New Roman" w:hAnsi="Times New Roman"/>
          <w:sz w:val="28"/>
          <w:szCs w:val="28"/>
        </w:rPr>
        <w:t xml:space="preserve"> на лицензионно</w:t>
      </w:r>
      <w:r w:rsidR="008B3C4A" w:rsidRPr="00D47B3C">
        <w:rPr>
          <w:rFonts w:ascii="Times New Roman" w:hAnsi="Times New Roman"/>
          <w:sz w:val="28"/>
          <w:szCs w:val="28"/>
        </w:rPr>
        <w:t>м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8B3C4A" w:rsidRPr="00D47B3C">
        <w:rPr>
          <w:rFonts w:ascii="Times New Roman" w:hAnsi="Times New Roman"/>
          <w:sz w:val="28"/>
          <w:szCs w:val="28"/>
        </w:rPr>
        <w:t>участке</w:t>
      </w:r>
      <w:r w:rsidRPr="00D47B3C">
        <w:rPr>
          <w:rFonts w:ascii="Times New Roman" w:hAnsi="Times New Roman"/>
          <w:sz w:val="28"/>
          <w:szCs w:val="28"/>
        </w:rPr>
        <w:t xml:space="preserve"> указывают прямые и косвенные</w:t>
      </w:r>
      <w:r w:rsidR="00BF38FD" w:rsidRPr="00D47B3C">
        <w:rPr>
          <w:rFonts w:ascii="Times New Roman" w:hAnsi="Times New Roman"/>
          <w:sz w:val="28"/>
          <w:szCs w:val="28"/>
        </w:rPr>
        <w:t xml:space="preserve"> поисковые</w:t>
      </w:r>
      <w:r w:rsidRPr="00D47B3C">
        <w:rPr>
          <w:rFonts w:ascii="Times New Roman" w:hAnsi="Times New Roman"/>
          <w:sz w:val="28"/>
          <w:szCs w:val="28"/>
        </w:rPr>
        <w:t xml:space="preserve"> признаки. </w:t>
      </w:r>
      <w:r w:rsidR="00B1418B" w:rsidRPr="00D47B3C">
        <w:rPr>
          <w:rFonts w:ascii="Times New Roman" w:hAnsi="Times New Roman"/>
          <w:sz w:val="28"/>
          <w:szCs w:val="28"/>
        </w:rPr>
        <w:t>Прямым поисковым признаком</w:t>
      </w:r>
      <w:r w:rsidR="00597E6D" w:rsidRPr="00D47B3C">
        <w:rPr>
          <w:rFonts w:ascii="Times New Roman" w:hAnsi="Times New Roman"/>
          <w:sz w:val="28"/>
          <w:szCs w:val="28"/>
        </w:rPr>
        <w:t xml:space="preserve"> явля</w:t>
      </w:r>
      <w:r w:rsidR="000219CF" w:rsidRPr="00D47B3C">
        <w:rPr>
          <w:rFonts w:ascii="Times New Roman" w:hAnsi="Times New Roman"/>
          <w:sz w:val="28"/>
          <w:szCs w:val="28"/>
        </w:rPr>
        <w:t>ю</w:t>
      </w:r>
      <w:r w:rsidR="00597E6D" w:rsidRPr="00D47B3C">
        <w:rPr>
          <w:rFonts w:ascii="Times New Roman" w:hAnsi="Times New Roman"/>
          <w:sz w:val="28"/>
          <w:szCs w:val="28"/>
        </w:rPr>
        <w:t>тся</w:t>
      </w:r>
      <w:r w:rsidR="008B3C4A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близко расположенные в сходных геолого-морфологических условиях </w:t>
      </w:r>
      <w:r w:rsidR="008B3C4A" w:rsidRPr="00D47B3C">
        <w:rPr>
          <w:rFonts w:ascii="Times New Roman" w:hAnsi="Times New Roman"/>
          <w:sz w:val="28"/>
          <w:szCs w:val="28"/>
        </w:rPr>
        <w:t>россыпи</w:t>
      </w:r>
      <w:r w:rsidR="0010191C" w:rsidRPr="00D47B3C">
        <w:rPr>
          <w:rFonts w:ascii="Times New Roman" w:hAnsi="Times New Roman"/>
          <w:sz w:val="28"/>
          <w:szCs w:val="28"/>
        </w:rPr>
        <w:t xml:space="preserve"> золота</w:t>
      </w:r>
      <w:r w:rsidR="008B3C4A" w:rsidRPr="00D47B3C">
        <w:rPr>
          <w:rFonts w:ascii="Times New Roman" w:hAnsi="Times New Roman"/>
          <w:sz w:val="28"/>
          <w:szCs w:val="28"/>
        </w:rPr>
        <w:t xml:space="preserve"> ручьев </w:t>
      </w:r>
      <w:r w:rsidR="00541121">
        <w:rPr>
          <w:rFonts w:ascii="Times New Roman" w:hAnsi="Times New Roman"/>
          <w:sz w:val="28"/>
          <w:szCs w:val="28"/>
        </w:rPr>
        <w:t>Синий</w:t>
      </w:r>
      <w:r w:rsidR="005D41D7" w:rsidRPr="00D47B3C">
        <w:rPr>
          <w:rFonts w:ascii="Times New Roman" w:hAnsi="Times New Roman"/>
          <w:sz w:val="28"/>
          <w:szCs w:val="28"/>
        </w:rPr>
        <w:t xml:space="preserve"> </w:t>
      </w:r>
      <w:r w:rsidR="00DC5D55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Хоккайти</w:t>
      </w:r>
      <w:proofErr w:type="spellEnd"/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DC5D55">
        <w:rPr>
          <w:rFonts w:ascii="Times New Roman" w:hAnsi="Times New Roman"/>
          <w:sz w:val="28"/>
          <w:szCs w:val="28"/>
        </w:rPr>
        <w:t>расположенн</w:t>
      </w:r>
      <w:r w:rsidR="001F33F0">
        <w:rPr>
          <w:rFonts w:ascii="Times New Roman" w:hAnsi="Times New Roman"/>
          <w:sz w:val="28"/>
          <w:szCs w:val="28"/>
        </w:rPr>
        <w:t>ые</w:t>
      </w:r>
      <w:r w:rsidR="00DC5D55">
        <w:rPr>
          <w:rFonts w:ascii="Times New Roman" w:hAnsi="Times New Roman"/>
          <w:sz w:val="28"/>
          <w:szCs w:val="28"/>
        </w:rPr>
        <w:t xml:space="preserve"> </w:t>
      </w:r>
      <w:r w:rsidR="00DC5D55" w:rsidRPr="00DC5D55">
        <w:rPr>
          <w:rFonts w:ascii="Times New Roman" w:hAnsi="Times New Roman"/>
          <w:sz w:val="28"/>
          <w:szCs w:val="28"/>
        </w:rPr>
        <w:t xml:space="preserve">в </w:t>
      </w:r>
      <w:r w:rsidR="00541121">
        <w:rPr>
          <w:rFonts w:ascii="Times New Roman" w:hAnsi="Times New Roman"/>
          <w:sz w:val="28"/>
          <w:szCs w:val="28"/>
        </w:rPr>
        <w:t>19</w:t>
      </w:r>
      <w:r w:rsidR="001F33F0">
        <w:rPr>
          <w:rFonts w:ascii="Times New Roman" w:hAnsi="Times New Roman"/>
          <w:sz w:val="28"/>
          <w:szCs w:val="28"/>
        </w:rPr>
        <w:t>-</w:t>
      </w:r>
      <w:r w:rsidR="00541121">
        <w:rPr>
          <w:rFonts w:ascii="Times New Roman" w:hAnsi="Times New Roman"/>
          <w:sz w:val="28"/>
          <w:szCs w:val="28"/>
        </w:rPr>
        <w:t>27</w:t>
      </w:r>
      <w:r w:rsidR="00DC5D55" w:rsidRPr="00DC5D55">
        <w:rPr>
          <w:rFonts w:ascii="Times New Roman" w:hAnsi="Times New Roman"/>
          <w:sz w:val="28"/>
          <w:szCs w:val="28"/>
        </w:rPr>
        <w:t xml:space="preserve"> км от </w:t>
      </w:r>
      <w:r w:rsidR="00541121">
        <w:rPr>
          <w:rFonts w:ascii="Times New Roman" w:hAnsi="Times New Roman"/>
          <w:sz w:val="28"/>
          <w:szCs w:val="28"/>
        </w:rPr>
        <w:t>юж</w:t>
      </w:r>
      <w:r w:rsidR="00DC5D55" w:rsidRPr="00DC5D55">
        <w:rPr>
          <w:rFonts w:ascii="Times New Roman" w:hAnsi="Times New Roman"/>
          <w:sz w:val="28"/>
          <w:szCs w:val="28"/>
        </w:rPr>
        <w:t>ной границы участка</w:t>
      </w:r>
      <w:r w:rsidR="00DC5D55">
        <w:rPr>
          <w:rFonts w:ascii="Times New Roman" w:hAnsi="Times New Roman"/>
          <w:sz w:val="28"/>
          <w:szCs w:val="28"/>
        </w:rPr>
        <w:t>,</w:t>
      </w:r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9B23B1" w:rsidRPr="00D47B3C">
        <w:rPr>
          <w:rFonts w:ascii="Times New Roman" w:hAnsi="Times New Roman"/>
          <w:sz w:val="28"/>
          <w:szCs w:val="28"/>
        </w:rPr>
        <w:t xml:space="preserve">а также </w:t>
      </w:r>
      <w:r w:rsidR="001F33F0">
        <w:rPr>
          <w:rFonts w:ascii="Times New Roman" w:hAnsi="Times New Roman"/>
          <w:sz w:val="28"/>
          <w:szCs w:val="28"/>
        </w:rPr>
        <w:t>3</w:t>
      </w:r>
      <w:r w:rsidR="00DC5D55">
        <w:rPr>
          <w:rFonts w:ascii="Times New Roman" w:hAnsi="Times New Roman"/>
          <w:sz w:val="28"/>
          <w:szCs w:val="28"/>
        </w:rPr>
        <w:t>7</w:t>
      </w:r>
      <w:r w:rsidR="009B23B1" w:rsidRPr="00D47B3C">
        <w:rPr>
          <w:rFonts w:ascii="Times New Roman" w:hAnsi="Times New Roman"/>
          <w:sz w:val="28"/>
          <w:szCs w:val="28"/>
        </w:rPr>
        <w:t xml:space="preserve"> мелких </w:t>
      </w:r>
      <w:proofErr w:type="spellStart"/>
      <w:r w:rsidR="009B23B1" w:rsidRPr="00813A42">
        <w:rPr>
          <w:rFonts w:ascii="Times New Roman" w:hAnsi="Times New Roman"/>
          <w:sz w:val="28"/>
          <w:szCs w:val="28"/>
        </w:rPr>
        <w:t>россыпепроявлений</w:t>
      </w:r>
      <w:proofErr w:type="spellEnd"/>
      <w:r w:rsidR="00155D84" w:rsidRPr="00813A42">
        <w:rPr>
          <w:rFonts w:ascii="Times New Roman" w:hAnsi="Times New Roman"/>
          <w:sz w:val="28"/>
          <w:szCs w:val="28"/>
        </w:rPr>
        <w:t xml:space="preserve"> (рис. </w:t>
      </w:r>
      <w:r w:rsidR="008D23AE" w:rsidRPr="00813A42">
        <w:rPr>
          <w:rFonts w:ascii="Times New Roman" w:hAnsi="Times New Roman"/>
          <w:sz w:val="28"/>
          <w:szCs w:val="28"/>
        </w:rPr>
        <w:t>4</w:t>
      </w:r>
      <w:r w:rsidR="00155D84" w:rsidRPr="00813A42">
        <w:rPr>
          <w:rFonts w:ascii="Times New Roman" w:hAnsi="Times New Roman"/>
          <w:sz w:val="28"/>
          <w:szCs w:val="28"/>
        </w:rPr>
        <w:t>).</w:t>
      </w:r>
    </w:p>
    <w:p w14:paraId="035D17AC" w14:textId="66FDEDE7" w:rsidR="00B80CD1" w:rsidRPr="00D47B3C" w:rsidRDefault="00BF38FD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Косвенным признаком </w:t>
      </w:r>
      <w:r w:rsidR="00155D84" w:rsidRPr="00D47B3C">
        <w:rPr>
          <w:rFonts w:ascii="Times New Roman" w:hAnsi="Times New Roman"/>
          <w:sz w:val="28"/>
          <w:szCs w:val="28"/>
        </w:rPr>
        <w:t>является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приуроченность этих и возможно выявленных впоследствии россыпей к единому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Тумнинско</w:t>
      </w:r>
      <w:r w:rsidR="00541121">
        <w:rPr>
          <w:rFonts w:ascii="Times New Roman" w:hAnsi="Times New Roman"/>
          <w:sz w:val="28"/>
          <w:szCs w:val="28"/>
        </w:rPr>
        <w:t>му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 рудно-россыпном</w:t>
      </w:r>
      <w:r w:rsidR="00541121">
        <w:rPr>
          <w:rFonts w:ascii="Times New Roman" w:hAnsi="Times New Roman"/>
          <w:sz w:val="28"/>
          <w:szCs w:val="28"/>
        </w:rPr>
        <w:t>у</w:t>
      </w:r>
      <w:r w:rsidR="00541121" w:rsidRPr="00541121">
        <w:rPr>
          <w:rFonts w:ascii="Times New Roman" w:hAnsi="Times New Roman"/>
          <w:sz w:val="28"/>
          <w:szCs w:val="28"/>
        </w:rPr>
        <w:t xml:space="preserve"> район</w:t>
      </w:r>
      <w:r w:rsidR="00541121">
        <w:rPr>
          <w:rFonts w:ascii="Times New Roman" w:hAnsi="Times New Roman"/>
          <w:sz w:val="28"/>
          <w:szCs w:val="28"/>
        </w:rPr>
        <w:t>у</w:t>
      </w:r>
      <w:r w:rsidR="00B169BD" w:rsidRPr="00D47B3C">
        <w:rPr>
          <w:rFonts w:ascii="Times New Roman" w:hAnsi="Times New Roman"/>
          <w:sz w:val="28"/>
          <w:szCs w:val="28"/>
        </w:rPr>
        <w:t xml:space="preserve">, </w:t>
      </w:r>
      <w:r w:rsidRPr="00D47B3C">
        <w:rPr>
          <w:rFonts w:ascii="Times New Roman" w:hAnsi="Times New Roman"/>
          <w:sz w:val="28"/>
          <w:szCs w:val="28"/>
        </w:rPr>
        <w:t>схожесть геологического строения лицензионной площади с геологическим строением</w:t>
      </w:r>
      <w:r w:rsidR="00372AD4" w:rsidRPr="00D47B3C">
        <w:rPr>
          <w:rFonts w:ascii="Times New Roman" w:hAnsi="Times New Roman"/>
          <w:sz w:val="28"/>
          <w:szCs w:val="28"/>
        </w:rPr>
        <w:t xml:space="preserve"> площади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соседних </w:t>
      </w:r>
      <w:r w:rsidR="00A74221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A74221" w:rsidRPr="00D47B3C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р</w:t>
      </w:r>
      <w:r w:rsidR="00B169BD" w:rsidRPr="00D47B3C">
        <w:rPr>
          <w:rFonts w:ascii="Times New Roman" w:hAnsi="Times New Roman"/>
          <w:sz w:val="28"/>
          <w:szCs w:val="28"/>
        </w:rPr>
        <w:t>оссыпн</w:t>
      </w:r>
      <w:r w:rsidRPr="00D47B3C">
        <w:rPr>
          <w:rFonts w:ascii="Times New Roman" w:hAnsi="Times New Roman"/>
          <w:sz w:val="28"/>
          <w:szCs w:val="28"/>
        </w:rPr>
        <w:t>ого золота</w:t>
      </w:r>
      <w:r w:rsidR="00AC13D1" w:rsidRPr="00D47B3C">
        <w:rPr>
          <w:rFonts w:ascii="Times New Roman" w:hAnsi="Times New Roman"/>
          <w:sz w:val="28"/>
          <w:szCs w:val="28"/>
        </w:rPr>
        <w:t xml:space="preserve"> </w:t>
      </w:r>
      <w:r w:rsidR="001645BF" w:rsidRPr="00D47B3C">
        <w:rPr>
          <w:rFonts w:ascii="Times New Roman" w:hAnsi="Times New Roman"/>
          <w:sz w:val="28"/>
          <w:szCs w:val="28"/>
        </w:rPr>
        <w:t xml:space="preserve">(рис. </w:t>
      </w:r>
      <w:r w:rsidR="008D23AE" w:rsidRPr="00D47B3C">
        <w:rPr>
          <w:rFonts w:ascii="Times New Roman" w:hAnsi="Times New Roman"/>
          <w:sz w:val="28"/>
          <w:szCs w:val="28"/>
        </w:rPr>
        <w:t>5</w:t>
      </w:r>
      <w:r w:rsidR="001645BF" w:rsidRPr="00D47B3C">
        <w:rPr>
          <w:rFonts w:ascii="Times New Roman" w:hAnsi="Times New Roman"/>
          <w:sz w:val="28"/>
          <w:szCs w:val="28"/>
        </w:rPr>
        <w:t>)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  <w:r w:rsidR="002D21CB" w:rsidRPr="00D47B3C">
        <w:rPr>
          <w:rFonts w:ascii="Times New Roman" w:hAnsi="Times New Roman"/>
          <w:sz w:val="28"/>
          <w:szCs w:val="28"/>
        </w:rPr>
        <w:t>Площад</w:t>
      </w:r>
      <w:r w:rsidR="000371B5" w:rsidRPr="00D47B3C">
        <w:rPr>
          <w:rFonts w:ascii="Times New Roman" w:hAnsi="Times New Roman"/>
          <w:sz w:val="28"/>
          <w:szCs w:val="28"/>
        </w:rPr>
        <w:t>ь</w:t>
      </w:r>
      <w:r w:rsidR="002D21CB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этих </w:t>
      </w:r>
      <w:r w:rsidR="002D21CB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2D21CB" w:rsidRPr="00D47B3C">
        <w:rPr>
          <w:rFonts w:ascii="Times New Roman" w:hAnsi="Times New Roman"/>
          <w:sz w:val="28"/>
          <w:szCs w:val="28"/>
        </w:rPr>
        <w:t xml:space="preserve"> и </w:t>
      </w:r>
      <w:r w:rsidR="000371B5" w:rsidRPr="00D47B3C">
        <w:rPr>
          <w:rFonts w:ascii="Times New Roman" w:hAnsi="Times New Roman"/>
          <w:sz w:val="28"/>
          <w:szCs w:val="28"/>
        </w:rPr>
        <w:t xml:space="preserve">площадь </w:t>
      </w:r>
      <w:r w:rsidR="002D21CB" w:rsidRPr="00D47B3C">
        <w:rPr>
          <w:rFonts w:ascii="Times New Roman" w:hAnsi="Times New Roman"/>
          <w:sz w:val="28"/>
          <w:szCs w:val="28"/>
        </w:rPr>
        <w:t xml:space="preserve">лицензионного участка </w:t>
      </w:r>
      <w:r w:rsidR="00577DB2" w:rsidRPr="00577DB2">
        <w:rPr>
          <w:rFonts w:ascii="Times New Roman" w:hAnsi="Times New Roman"/>
          <w:sz w:val="28"/>
          <w:szCs w:val="28"/>
        </w:rPr>
        <w:t xml:space="preserve">сложена </w:t>
      </w:r>
      <w:r w:rsidR="00541121" w:rsidRPr="00541121">
        <w:rPr>
          <w:rFonts w:ascii="Times New Roman" w:hAnsi="Times New Roman"/>
          <w:sz w:val="28"/>
          <w:szCs w:val="28"/>
        </w:rPr>
        <w:t xml:space="preserve">андезитами,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андезибазальтами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их туфами и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лавобрекчиями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туфопесчаниками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туфоалевролитами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>, а также толщ</w:t>
      </w:r>
      <w:r w:rsidR="00541121">
        <w:rPr>
          <w:rFonts w:ascii="Times New Roman" w:hAnsi="Times New Roman"/>
          <w:sz w:val="28"/>
          <w:szCs w:val="28"/>
        </w:rPr>
        <w:t>ами</w:t>
      </w:r>
      <w:r w:rsidR="00541121" w:rsidRPr="005411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дацитов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андезитов и базальтов плиоцена. Породы прорваны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субинтрузиями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 позднемелового и плиоценового возраста от основного до кислого состава,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интрузиями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 позднемеловых гранитов и палеоценовых кварцевых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монцодиорит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>-порфиров</w:t>
      </w:r>
      <w:r w:rsidR="0041198F" w:rsidRPr="00D47B3C">
        <w:rPr>
          <w:rFonts w:ascii="Times New Roman" w:hAnsi="Times New Roman"/>
          <w:sz w:val="28"/>
          <w:szCs w:val="28"/>
        </w:rPr>
        <w:t>.</w:t>
      </w:r>
      <w:r w:rsidR="00D92D07" w:rsidRPr="00D47B3C">
        <w:rPr>
          <w:rFonts w:ascii="Times New Roman" w:hAnsi="Times New Roman"/>
          <w:sz w:val="28"/>
          <w:szCs w:val="28"/>
        </w:rPr>
        <w:t xml:space="preserve"> </w:t>
      </w:r>
      <w:r w:rsidR="007D0F50" w:rsidRPr="00D47B3C">
        <w:rPr>
          <w:rFonts w:ascii="Times New Roman" w:hAnsi="Times New Roman"/>
          <w:sz w:val="28"/>
          <w:szCs w:val="28"/>
        </w:rPr>
        <w:t xml:space="preserve"> </w:t>
      </w:r>
      <w:r w:rsidR="00372AD4" w:rsidRPr="00D47B3C">
        <w:rPr>
          <w:rFonts w:ascii="Times New Roman" w:hAnsi="Times New Roman"/>
          <w:sz w:val="28"/>
          <w:szCs w:val="28"/>
        </w:rPr>
        <w:t xml:space="preserve"> </w:t>
      </w:r>
      <w:r w:rsidR="0041198F" w:rsidRPr="00D47B3C">
        <w:rPr>
          <w:rFonts w:ascii="Times New Roman" w:hAnsi="Times New Roman"/>
          <w:sz w:val="28"/>
          <w:szCs w:val="28"/>
        </w:rPr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315B5F4E" w14:textId="7D6D3491" w:rsidR="00671D14" w:rsidRPr="00D47B3C" w:rsidRDefault="00671D14" w:rsidP="00671D1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В результате проведения поисковых и оценочных работ на россыпное золото на лицензионном участке недр </w:t>
      </w:r>
      <w:r w:rsidR="00A45EF5" w:rsidRPr="00A45EF5">
        <w:rPr>
          <w:rFonts w:ascii="Times New Roman" w:hAnsi="Times New Roman"/>
          <w:sz w:val="28"/>
          <w:szCs w:val="28"/>
        </w:rPr>
        <w:t>Высокий</w:t>
      </w:r>
      <w:r w:rsidRPr="00D47B3C">
        <w:rPr>
          <w:rFonts w:ascii="Times New Roman" w:hAnsi="Times New Roman"/>
          <w:sz w:val="28"/>
          <w:szCs w:val="28"/>
        </w:rPr>
        <w:t xml:space="preserve"> ожидается выявление </w:t>
      </w:r>
      <w:r w:rsidR="000958C2">
        <w:rPr>
          <w:rFonts w:ascii="Times New Roman" w:hAnsi="Times New Roman"/>
          <w:sz w:val="28"/>
          <w:szCs w:val="28"/>
        </w:rPr>
        <w:t>не менее двух</w:t>
      </w:r>
      <w:r w:rsidRPr="00D47B3C">
        <w:rPr>
          <w:rFonts w:ascii="Times New Roman" w:hAnsi="Times New Roman"/>
          <w:sz w:val="28"/>
          <w:szCs w:val="28"/>
        </w:rPr>
        <w:t xml:space="preserve"> россып</w:t>
      </w:r>
      <w:r w:rsidR="000958C2">
        <w:rPr>
          <w:rFonts w:ascii="Times New Roman" w:hAnsi="Times New Roman"/>
          <w:sz w:val="28"/>
          <w:szCs w:val="28"/>
        </w:rPr>
        <w:t>ей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</w:p>
    <w:p w14:paraId="1963F979" w14:textId="4A0275D0" w:rsidR="00671D14" w:rsidRPr="00D47B3C" w:rsidRDefault="00671D14" w:rsidP="00671D14">
      <w:pPr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Предполагаемые параметры россыпи</w:t>
      </w:r>
      <w:r w:rsidRPr="00D47B3C">
        <w:rPr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 xml:space="preserve">по </w:t>
      </w:r>
      <w:r w:rsidR="001C23C9" w:rsidRPr="001C23C9">
        <w:rPr>
          <w:rFonts w:ascii="Times New Roman" w:hAnsi="Times New Roman"/>
          <w:sz w:val="28"/>
          <w:szCs w:val="28"/>
        </w:rPr>
        <w:t xml:space="preserve">р. </w:t>
      </w:r>
      <w:proofErr w:type="spellStart"/>
      <w:r w:rsidR="001C23C9" w:rsidRPr="001C23C9">
        <w:rPr>
          <w:rFonts w:ascii="Times New Roman" w:hAnsi="Times New Roman"/>
          <w:sz w:val="28"/>
          <w:szCs w:val="28"/>
        </w:rPr>
        <w:t>Хенмый</w:t>
      </w:r>
      <w:proofErr w:type="spellEnd"/>
      <w:r w:rsidRPr="00D47B3C">
        <w:rPr>
          <w:rFonts w:ascii="Times New Roman" w:hAnsi="Times New Roman"/>
          <w:sz w:val="28"/>
          <w:szCs w:val="28"/>
        </w:rPr>
        <w:t xml:space="preserve">: длина - до </w:t>
      </w:r>
      <w:r w:rsidR="000958C2">
        <w:rPr>
          <w:rFonts w:ascii="Times New Roman" w:hAnsi="Times New Roman"/>
          <w:sz w:val="28"/>
          <w:szCs w:val="28"/>
        </w:rPr>
        <w:t>6</w:t>
      </w:r>
      <w:r w:rsidRPr="00D47B3C">
        <w:rPr>
          <w:rFonts w:ascii="Times New Roman" w:hAnsi="Times New Roman"/>
          <w:sz w:val="28"/>
          <w:szCs w:val="28"/>
        </w:rPr>
        <w:t xml:space="preserve">000 м, ширина - </w:t>
      </w:r>
      <w:r w:rsidR="001A20D1">
        <w:rPr>
          <w:rFonts w:ascii="Times New Roman" w:hAnsi="Times New Roman"/>
          <w:sz w:val="28"/>
          <w:szCs w:val="28"/>
        </w:rPr>
        <w:t>10</w:t>
      </w:r>
      <w:r w:rsidR="0046756E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</w:t>
      </w:r>
      <w:r w:rsidR="001A20D1">
        <w:rPr>
          <w:rFonts w:ascii="Times New Roman" w:hAnsi="Times New Roman"/>
          <w:sz w:val="28"/>
          <w:szCs w:val="28"/>
        </w:rPr>
        <w:t>13</w:t>
      </w:r>
      <w:r w:rsidRPr="00D47B3C">
        <w:rPr>
          <w:rFonts w:ascii="Times New Roman" w:hAnsi="Times New Roman"/>
          <w:sz w:val="28"/>
          <w:szCs w:val="28"/>
        </w:rPr>
        <w:t xml:space="preserve">0 м, средняя мощность торфов - </w:t>
      </w:r>
      <w:r w:rsidR="00593641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>.5-</w:t>
      </w:r>
      <w:r w:rsidR="0046756E"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>.</w:t>
      </w:r>
      <w:r w:rsidR="0046756E">
        <w:rPr>
          <w:rFonts w:ascii="Times New Roman" w:hAnsi="Times New Roman"/>
          <w:sz w:val="28"/>
          <w:szCs w:val="28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 м, песков - 1.</w:t>
      </w:r>
      <w:r w:rsidR="003B0198" w:rsidRPr="00D47B3C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-1.</w:t>
      </w:r>
      <w:r w:rsidR="000958C2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м, среднее содержание золота в песках - </w:t>
      </w:r>
      <w:r w:rsidR="000958C2" w:rsidRPr="000958C2">
        <w:rPr>
          <w:rFonts w:ascii="Times New Roman" w:hAnsi="Times New Roman"/>
          <w:sz w:val="28"/>
          <w:szCs w:val="28"/>
        </w:rPr>
        <w:t>571</w:t>
      </w:r>
      <w:r w:rsidRPr="00D47B3C">
        <w:rPr>
          <w:rFonts w:ascii="Times New Roman" w:hAnsi="Times New Roman"/>
          <w:sz w:val="28"/>
          <w:szCs w:val="28"/>
        </w:rPr>
        <w:t xml:space="preserve"> мг/м</w:t>
      </w:r>
      <w:r w:rsidRPr="00D47B3C">
        <w:rPr>
          <w:rFonts w:ascii="Times New Roman" w:hAnsi="Times New Roman"/>
          <w:sz w:val="28"/>
          <w:szCs w:val="28"/>
          <w:vertAlign w:val="superscript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. Ожидаемые запасы золота по россыпи </w:t>
      </w:r>
      <w:r w:rsidR="001C23C9" w:rsidRPr="001C23C9">
        <w:rPr>
          <w:rFonts w:ascii="Times New Roman" w:hAnsi="Times New Roman"/>
          <w:sz w:val="28"/>
          <w:szCs w:val="28"/>
        </w:rPr>
        <w:t xml:space="preserve">р. </w:t>
      </w:r>
      <w:proofErr w:type="spellStart"/>
      <w:r w:rsidR="001C23C9" w:rsidRPr="001C23C9">
        <w:rPr>
          <w:rFonts w:ascii="Times New Roman" w:hAnsi="Times New Roman"/>
          <w:sz w:val="28"/>
          <w:szCs w:val="28"/>
        </w:rPr>
        <w:t>Хенмый</w:t>
      </w:r>
      <w:proofErr w:type="spellEnd"/>
      <w:r w:rsidRPr="00D47B3C">
        <w:rPr>
          <w:rFonts w:ascii="Times New Roman" w:hAnsi="Times New Roman"/>
          <w:sz w:val="28"/>
          <w:szCs w:val="28"/>
        </w:rPr>
        <w:t xml:space="preserve">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составят </w:t>
      </w:r>
      <w:r w:rsidR="000958C2" w:rsidRPr="000958C2">
        <w:rPr>
          <w:rFonts w:ascii="Times New Roman" w:hAnsi="Times New Roman"/>
          <w:sz w:val="28"/>
          <w:szCs w:val="28"/>
        </w:rPr>
        <w:t>264</w:t>
      </w:r>
      <w:r w:rsidRPr="00D47B3C">
        <w:rPr>
          <w:rFonts w:ascii="Times New Roman" w:hAnsi="Times New Roman"/>
          <w:sz w:val="28"/>
          <w:szCs w:val="28"/>
        </w:rPr>
        <w:t xml:space="preserve"> кг, в т. ч.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– </w:t>
      </w:r>
      <w:r w:rsidR="009418D3" w:rsidRPr="009418D3">
        <w:rPr>
          <w:rFonts w:ascii="Times New Roman" w:hAnsi="Times New Roman"/>
          <w:sz w:val="28"/>
          <w:szCs w:val="28"/>
        </w:rPr>
        <w:t>4</w:t>
      </w:r>
      <w:r w:rsidR="000958C2"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 xml:space="preserve"> кг (табл. </w:t>
      </w:r>
      <w:r w:rsidR="003B0198" w:rsidRPr="00D47B3C">
        <w:rPr>
          <w:rFonts w:ascii="Times New Roman" w:hAnsi="Times New Roman"/>
          <w:sz w:val="28"/>
          <w:szCs w:val="28"/>
        </w:rPr>
        <w:t>1</w:t>
      </w:r>
      <w:r w:rsidRPr="00D47B3C">
        <w:rPr>
          <w:rFonts w:ascii="Times New Roman" w:hAnsi="Times New Roman"/>
          <w:sz w:val="28"/>
          <w:szCs w:val="28"/>
        </w:rPr>
        <w:t>).</w:t>
      </w:r>
    </w:p>
    <w:p w14:paraId="2B664B09" w14:textId="6C68A128" w:rsidR="00671D14" w:rsidRPr="00803C60" w:rsidRDefault="00671D14" w:rsidP="00671D14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 w:rsidR="003B0198">
        <w:rPr>
          <w:rFonts w:ascii="Times New Roman" w:hAnsi="Times New Roman"/>
          <w:sz w:val="24"/>
          <w:szCs w:val="24"/>
        </w:rPr>
        <w:t>1</w:t>
      </w:r>
    </w:p>
    <w:p w14:paraId="0E5954F7" w14:textId="014F9C04" w:rsidR="00671D14" w:rsidRPr="00803C60" w:rsidRDefault="00671D14" w:rsidP="00671D14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="001C23C9" w:rsidRPr="001C23C9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="001C23C9" w:rsidRPr="001C23C9">
        <w:rPr>
          <w:rFonts w:ascii="Times New Roman" w:hAnsi="Times New Roman"/>
          <w:sz w:val="24"/>
          <w:szCs w:val="24"/>
        </w:rPr>
        <w:t>Хенмый</w:t>
      </w:r>
      <w:proofErr w:type="spellEnd"/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671D14" w:rsidRPr="001C0BF4" w14:paraId="7725F8AD" w14:textId="77777777" w:rsidTr="00844D2C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41D4028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32E964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930774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35C790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D9B7E51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5149F0E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CAB6A9E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671D14" w:rsidRPr="001C0BF4" w14:paraId="5A3D6D01" w14:textId="77777777" w:rsidTr="00844D2C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06C1F76B" w14:textId="6AD0A64D" w:rsidR="00671D14" w:rsidRPr="001C0BF4" w:rsidRDefault="00671D14" w:rsidP="00844D2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="001C23C9" w:rsidRPr="001C23C9">
              <w:rPr>
                <w:b/>
                <w:sz w:val="26"/>
                <w:szCs w:val="26"/>
              </w:rPr>
              <w:t xml:space="preserve">р. </w:t>
            </w:r>
            <w:proofErr w:type="spellStart"/>
            <w:r w:rsidR="001C23C9" w:rsidRPr="001C23C9">
              <w:rPr>
                <w:b/>
                <w:sz w:val="26"/>
                <w:szCs w:val="26"/>
              </w:rPr>
              <w:t>Хенмый</w:t>
            </w:r>
            <w:proofErr w:type="spellEnd"/>
          </w:p>
        </w:tc>
      </w:tr>
      <w:tr w:rsidR="000958C2" w:rsidRPr="001C0BF4" w14:paraId="2463C2C1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18BB4DB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5E1D7" w14:textId="66DB085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1D5DC5B" w14:textId="0619D39D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737FE6" w14:textId="545648B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DFE8986" w14:textId="2BAC8C73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427" w:type="dxa"/>
            <w:shd w:val="clear" w:color="auto" w:fill="auto"/>
          </w:tcPr>
          <w:p w14:paraId="68EEB3E4" w14:textId="349F9A74" w:rsidR="000958C2" w:rsidRPr="0046756E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8782658" w14:textId="1BB12834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958C2" w:rsidRPr="001C0BF4" w14:paraId="013E7615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2333637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B39621" w14:textId="19EE960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019321AB" w14:textId="20A8481E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</w:tcPr>
          <w:p w14:paraId="047F6103" w14:textId="6F0E9238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5B952EF" w14:textId="7ADF5D8B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8D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27" w:type="dxa"/>
            <w:shd w:val="clear" w:color="auto" w:fill="auto"/>
          </w:tcPr>
          <w:p w14:paraId="51AF6B8E" w14:textId="7E0BA6B0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1BE0123" w14:textId="4CA7046D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8D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958C2" w:rsidRPr="001C0BF4" w14:paraId="6988C7FF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444B95A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879499" w14:textId="158C2B0B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4B5CB442" w14:textId="1853B7F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</w:tcPr>
          <w:p w14:paraId="3E7C196D" w14:textId="7F7E53AC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9E82F15" w14:textId="6B2BEF84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427" w:type="dxa"/>
            <w:shd w:val="clear" w:color="auto" w:fill="auto"/>
          </w:tcPr>
          <w:p w14:paraId="1B631338" w14:textId="3B730B7A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42E515F9" w14:textId="7B466CE3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671D14" w:rsidRPr="001C0BF4" w14:paraId="5332CB29" w14:textId="77777777" w:rsidTr="00844D2C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3F6D79F9" w14:textId="017245CE" w:rsidR="00671D14" w:rsidRPr="00827AAC" w:rsidRDefault="00671D14" w:rsidP="00844D2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Всего россыпь </w:t>
            </w:r>
            <w:r w:rsidR="001C23C9" w:rsidRPr="001C23C9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  <w:proofErr w:type="spellStart"/>
            <w:r w:rsidR="001C23C9" w:rsidRPr="001C23C9">
              <w:rPr>
                <w:rFonts w:ascii="Times New Roman" w:hAnsi="Times New Roman"/>
                <w:b/>
                <w:sz w:val="24"/>
                <w:szCs w:val="24"/>
              </w:rPr>
              <w:t>Хенмый</w:t>
            </w:r>
            <w:proofErr w:type="spellEnd"/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ED145B" w14:textId="54861762" w:rsidR="00671D14" w:rsidRPr="00827AAC" w:rsidRDefault="00671D14" w:rsidP="00844D2C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0958C2"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0958C2" w:rsidRPr="000958C2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0958C2" w:rsidRPr="000958C2"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7CE349C3" w14:textId="77777777" w:rsidR="000958C2" w:rsidRDefault="000958C2" w:rsidP="000958C2">
      <w:pPr>
        <w:jc w:val="both"/>
        <w:rPr>
          <w:rFonts w:ascii="Times New Roman" w:hAnsi="Times New Roman"/>
          <w:sz w:val="28"/>
          <w:szCs w:val="28"/>
        </w:rPr>
      </w:pPr>
    </w:p>
    <w:p w14:paraId="5B6A2CAB" w14:textId="7B1B5449" w:rsidR="000958C2" w:rsidRPr="00D47B3C" w:rsidRDefault="000958C2" w:rsidP="000958C2">
      <w:pPr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Предполагаемые параметры россыпи</w:t>
      </w:r>
      <w:r w:rsidRPr="00D47B3C">
        <w:rPr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D47B3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уч</w:t>
      </w:r>
      <w:proofErr w:type="spellEnd"/>
      <w:r w:rsidRPr="00D47B3C">
        <w:rPr>
          <w:rFonts w:ascii="Times New Roman" w:hAnsi="Times New Roman"/>
          <w:sz w:val="28"/>
          <w:szCs w:val="28"/>
        </w:rPr>
        <w:t xml:space="preserve">. </w:t>
      </w:r>
      <w:r w:rsidR="001C23C9">
        <w:rPr>
          <w:rFonts w:ascii="Times New Roman" w:hAnsi="Times New Roman"/>
          <w:sz w:val="28"/>
          <w:szCs w:val="28"/>
        </w:rPr>
        <w:t>Высокий</w:t>
      </w:r>
      <w:r w:rsidRPr="00D47B3C">
        <w:rPr>
          <w:rFonts w:ascii="Times New Roman" w:hAnsi="Times New Roman"/>
          <w:sz w:val="28"/>
          <w:szCs w:val="28"/>
        </w:rPr>
        <w:t xml:space="preserve">: длина - до </w:t>
      </w:r>
      <w:r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 xml:space="preserve">000 м, ширина - </w:t>
      </w:r>
      <w:r>
        <w:rPr>
          <w:rFonts w:ascii="Times New Roman" w:hAnsi="Times New Roman"/>
          <w:sz w:val="28"/>
          <w:szCs w:val="28"/>
        </w:rPr>
        <w:t>90</w:t>
      </w:r>
      <w:r w:rsidRPr="00D47B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</w:t>
      </w:r>
      <w:r w:rsidRPr="00D47B3C">
        <w:rPr>
          <w:rFonts w:ascii="Times New Roman" w:hAnsi="Times New Roman"/>
          <w:sz w:val="28"/>
          <w:szCs w:val="28"/>
        </w:rPr>
        <w:t xml:space="preserve">0 м, средняя мощность торфов - </w:t>
      </w:r>
      <w:r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>.5-</w:t>
      </w:r>
      <w:r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 м, песков - 1.0-1.4 м, среднее содержание золота в песках - </w:t>
      </w:r>
      <w:r w:rsidRPr="000958C2">
        <w:rPr>
          <w:rFonts w:ascii="Times New Roman" w:hAnsi="Times New Roman"/>
          <w:sz w:val="28"/>
          <w:szCs w:val="28"/>
        </w:rPr>
        <w:t>730</w:t>
      </w:r>
      <w:r w:rsidRPr="00D47B3C">
        <w:rPr>
          <w:rFonts w:ascii="Times New Roman" w:hAnsi="Times New Roman"/>
          <w:sz w:val="28"/>
          <w:szCs w:val="28"/>
        </w:rPr>
        <w:t xml:space="preserve"> мг/м</w:t>
      </w:r>
      <w:r w:rsidRPr="00D47B3C">
        <w:rPr>
          <w:rFonts w:ascii="Times New Roman" w:hAnsi="Times New Roman"/>
          <w:sz w:val="28"/>
          <w:szCs w:val="28"/>
          <w:vertAlign w:val="superscript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. Ожидаемые запасы золота по россыпи </w:t>
      </w:r>
      <w:proofErr w:type="spellStart"/>
      <w:r w:rsidR="001C23C9" w:rsidRPr="001C23C9">
        <w:rPr>
          <w:rFonts w:ascii="Times New Roman" w:hAnsi="Times New Roman"/>
          <w:sz w:val="28"/>
          <w:szCs w:val="28"/>
        </w:rPr>
        <w:t>руч</w:t>
      </w:r>
      <w:proofErr w:type="spellEnd"/>
      <w:r w:rsidR="001C23C9" w:rsidRPr="001C23C9">
        <w:rPr>
          <w:rFonts w:ascii="Times New Roman" w:hAnsi="Times New Roman"/>
          <w:sz w:val="28"/>
          <w:szCs w:val="28"/>
        </w:rPr>
        <w:t>. Высокий</w:t>
      </w:r>
      <w:r w:rsidRPr="00D47B3C">
        <w:rPr>
          <w:rFonts w:ascii="Times New Roman" w:hAnsi="Times New Roman"/>
          <w:sz w:val="28"/>
          <w:szCs w:val="28"/>
        </w:rPr>
        <w:t xml:space="preserve">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составят </w:t>
      </w:r>
      <w:r w:rsidR="00412C27" w:rsidRPr="00412C27">
        <w:rPr>
          <w:rFonts w:ascii="Times New Roman" w:hAnsi="Times New Roman"/>
          <w:sz w:val="28"/>
          <w:szCs w:val="28"/>
        </w:rPr>
        <w:t>320</w:t>
      </w:r>
      <w:r w:rsidRPr="00D47B3C">
        <w:rPr>
          <w:rFonts w:ascii="Times New Roman" w:hAnsi="Times New Roman"/>
          <w:sz w:val="28"/>
          <w:szCs w:val="28"/>
        </w:rPr>
        <w:t xml:space="preserve"> кг, в т. ч.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– </w:t>
      </w:r>
      <w:r w:rsidR="00412C27" w:rsidRPr="00412C27">
        <w:rPr>
          <w:rFonts w:ascii="Times New Roman" w:hAnsi="Times New Roman"/>
          <w:sz w:val="28"/>
          <w:szCs w:val="28"/>
        </w:rPr>
        <w:t>40</w:t>
      </w:r>
      <w:r w:rsidRPr="00D47B3C">
        <w:rPr>
          <w:rFonts w:ascii="Times New Roman" w:hAnsi="Times New Roman"/>
          <w:sz w:val="28"/>
          <w:szCs w:val="28"/>
        </w:rPr>
        <w:t xml:space="preserve"> кг (табл. 1).</w:t>
      </w:r>
    </w:p>
    <w:p w14:paraId="134070A5" w14:textId="77777777" w:rsidR="000958C2" w:rsidRPr="00803C60" w:rsidRDefault="000958C2" w:rsidP="000958C2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p w14:paraId="2A2E1939" w14:textId="208611A9" w:rsidR="000958C2" w:rsidRPr="00803C60" w:rsidRDefault="000958C2" w:rsidP="000958C2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proofErr w:type="spellStart"/>
      <w:r w:rsidR="001C23C9" w:rsidRPr="001C23C9">
        <w:rPr>
          <w:rFonts w:ascii="Times New Roman" w:hAnsi="Times New Roman"/>
          <w:sz w:val="24"/>
          <w:szCs w:val="24"/>
        </w:rPr>
        <w:t>руч</w:t>
      </w:r>
      <w:proofErr w:type="spellEnd"/>
      <w:r w:rsidR="001C23C9" w:rsidRPr="001C23C9">
        <w:rPr>
          <w:rFonts w:ascii="Times New Roman" w:hAnsi="Times New Roman"/>
          <w:sz w:val="24"/>
          <w:szCs w:val="24"/>
        </w:rPr>
        <w:t>. Высокий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0958C2" w:rsidRPr="001C0BF4" w14:paraId="38BE480A" w14:textId="77777777" w:rsidTr="002F4357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458A6AC9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2F7B02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3A8EDB56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5814364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B03224E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247CF0B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7DEC87C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0958C2" w:rsidRPr="001C0BF4" w14:paraId="50C95440" w14:textId="77777777" w:rsidTr="002F4357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76DE7F5F" w14:textId="213BEB6D" w:rsidR="000958C2" w:rsidRPr="001C0BF4" w:rsidRDefault="000958C2" w:rsidP="002F435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proofErr w:type="spellStart"/>
            <w:r w:rsidR="001C23C9" w:rsidRPr="001C23C9">
              <w:rPr>
                <w:b/>
                <w:sz w:val="26"/>
                <w:szCs w:val="26"/>
              </w:rPr>
              <w:t>руч</w:t>
            </w:r>
            <w:proofErr w:type="spellEnd"/>
            <w:r w:rsidR="001C23C9" w:rsidRPr="001C23C9">
              <w:rPr>
                <w:b/>
                <w:sz w:val="26"/>
                <w:szCs w:val="26"/>
              </w:rPr>
              <w:t>. Высокий</w:t>
            </w:r>
          </w:p>
        </w:tc>
      </w:tr>
      <w:tr w:rsidR="000958C2" w:rsidRPr="001C0BF4" w14:paraId="1BAB614C" w14:textId="77777777" w:rsidTr="002F4357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6B1F517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44508" w14:textId="6EA14D6A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8A8F6EF" w14:textId="1B3ABC48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515FD0D" w14:textId="77777777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99A779" w14:textId="1A6DF90F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427" w:type="dxa"/>
            <w:shd w:val="clear" w:color="auto" w:fill="auto"/>
          </w:tcPr>
          <w:p w14:paraId="3CBABF4C" w14:textId="069CA957" w:rsidR="000958C2" w:rsidRPr="0046756E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B8F">
              <w:t>730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6349A77D" w14:textId="41FF223E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0958C2" w:rsidRPr="001C0BF4" w14:paraId="613C0997" w14:textId="77777777" w:rsidTr="002F4357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8C04FE4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C5A8E9" w14:textId="62901325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4DEDA645" w14:textId="76A9569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DDC">
              <w:t>100</w:t>
            </w:r>
          </w:p>
        </w:tc>
        <w:tc>
          <w:tcPr>
            <w:tcW w:w="1304" w:type="dxa"/>
            <w:shd w:val="clear" w:color="auto" w:fill="auto"/>
          </w:tcPr>
          <w:p w14:paraId="311084AD" w14:textId="77777777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1BEB1FE" w14:textId="09D6DA2C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27" w:type="dxa"/>
            <w:shd w:val="clear" w:color="auto" w:fill="auto"/>
          </w:tcPr>
          <w:p w14:paraId="6BBF529C" w14:textId="376563FB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B8F">
              <w:t>730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5D115BF" w14:textId="72539CA1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958C2" w:rsidRPr="001C0BF4" w14:paraId="4E92EBC8" w14:textId="77777777" w:rsidTr="002F4357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748D174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9822B0" w14:textId="5731A16A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1471" w:type="dxa"/>
            <w:shd w:val="clear" w:color="auto" w:fill="auto"/>
          </w:tcPr>
          <w:p w14:paraId="2A7781B8" w14:textId="6F748238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DDC">
              <w:t>100</w:t>
            </w:r>
          </w:p>
        </w:tc>
        <w:tc>
          <w:tcPr>
            <w:tcW w:w="1304" w:type="dxa"/>
            <w:shd w:val="clear" w:color="auto" w:fill="auto"/>
          </w:tcPr>
          <w:p w14:paraId="45B84A22" w14:textId="77777777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00CF78" w14:textId="1ED8CCF6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427" w:type="dxa"/>
            <w:shd w:val="clear" w:color="auto" w:fill="auto"/>
          </w:tcPr>
          <w:p w14:paraId="1C24159F" w14:textId="2F4E92E6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B8F">
              <w:t>730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F5E453C" w14:textId="2654ADA8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0958C2" w:rsidRPr="001C0BF4" w14:paraId="11A94761" w14:textId="77777777" w:rsidTr="002F4357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756C4174" w14:textId="7B4D5FBE" w:rsidR="000958C2" w:rsidRPr="00827AAC" w:rsidRDefault="000958C2" w:rsidP="002F435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proofErr w:type="spellStart"/>
            <w:r w:rsidR="001C23C9" w:rsidRPr="001C23C9">
              <w:rPr>
                <w:rFonts w:ascii="Times New Roman" w:hAnsi="Times New Roman"/>
                <w:b/>
                <w:sz w:val="24"/>
                <w:szCs w:val="24"/>
              </w:rPr>
              <w:t>руч</w:t>
            </w:r>
            <w:proofErr w:type="spellEnd"/>
            <w:r w:rsidR="001C23C9" w:rsidRPr="001C23C9">
              <w:rPr>
                <w:rFonts w:ascii="Times New Roman" w:hAnsi="Times New Roman"/>
                <w:b/>
                <w:sz w:val="24"/>
                <w:szCs w:val="24"/>
              </w:rPr>
              <w:t>. Высокий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5517EB43" w14:textId="0AB26A35" w:rsidR="000958C2" w:rsidRPr="00827AAC" w:rsidRDefault="000958C2" w:rsidP="002F4357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12C27">
              <w:rPr>
                <w:rFonts w:ascii="Times New Roman" w:hAnsi="Times New Roman"/>
                <w:b/>
                <w:sz w:val="24"/>
                <w:szCs w:val="24"/>
              </w:rPr>
              <w:t>280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12C27" w:rsidRPr="00412C27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12C27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9418D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3A0066F4" w14:textId="77777777" w:rsidR="00750E3E" w:rsidRDefault="00750E3E" w:rsidP="003B2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E5E945" w14:textId="5E5C1CD9" w:rsidR="00AF3467" w:rsidRDefault="00AF3467" w:rsidP="00AF3467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Всего по лицензии ХАБ</w:t>
      </w:r>
      <w:r w:rsidRPr="00012FFD">
        <w:rPr>
          <w:rFonts w:ascii="Times New Roman" w:hAnsi="Times New Roman"/>
          <w:sz w:val="26"/>
          <w:szCs w:val="26"/>
        </w:rPr>
        <w:t xml:space="preserve"> </w:t>
      </w:r>
      <w:r w:rsidR="000958C2" w:rsidRPr="000958C2">
        <w:rPr>
          <w:rFonts w:ascii="Times New Roman" w:hAnsi="Times New Roman"/>
          <w:sz w:val="26"/>
          <w:szCs w:val="26"/>
        </w:rPr>
        <w:t>005</w:t>
      </w:r>
      <w:r w:rsidR="00A45EF5">
        <w:rPr>
          <w:rFonts w:ascii="Times New Roman" w:hAnsi="Times New Roman"/>
          <w:sz w:val="26"/>
          <w:szCs w:val="26"/>
        </w:rPr>
        <w:t>383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>
        <w:rPr>
          <w:rFonts w:ascii="Times New Roman" w:hAnsi="Times New Roman"/>
          <w:sz w:val="26"/>
          <w:szCs w:val="26"/>
        </w:rPr>
        <w:t xml:space="preserve">на участок недр </w:t>
      </w:r>
      <w:r w:rsidR="00A45EF5" w:rsidRPr="00A45EF5">
        <w:rPr>
          <w:rFonts w:ascii="Times New Roman" w:hAnsi="Times New Roman"/>
          <w:sz w:val="26"/>
          <w:szCs w:val="26"/>
        </w:rPr>
        <w:t>Высокий</w:t>
      </w:r>
      <w:r w:rsidR="00914210" w:rsidRPr="009142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ожидается выявление золот</w:t>
      </w:r>
      <w:r w:rsidR="000958C2">
        <w:rPr>
          <w:rFonts w:ascii="Times New Roman" w:hAnsi="Times New Roman"/>
          <w:sz w:val="26"/>
          <w:szCs w:val="26"/>
        </w:rPr>
        <w:t>ых</w:t>
      </w:r>
      <w:r>
        <w:rPr>
          <w:rFonts w:ascii="Times New Roman" w:hAnsi="Times New Roman"/>
          <w:sz w:val="26"/>
          <w:szCs w:val="26"/>
        </w:rPr>
        <w:t xml:space="preserve"> россып</w:t>
      </w:r>
      <w:r w:rsidR="000958C2">
        <w:rPr>
          <w:rFonts w:ascii="Times New Roman" w:hAnsi="Times New Roman"/>
          <w:sz w:val="26"/>
          <w:szCs w:val="26"/>
        </w:rPr>
        <w:t>ей</w:t>
      </w:r>
      <w:r>
        <w:rPr>
          <w:rFonts w:ascii="Times New Roman" w:hAnsi="Times New Roman"/>
          <w:sz w:val="26"/>
          <w:szCs w:val="26"/>
        </w:rPr>
        <w:t xml:space="preserve"> с </w:t>
      </w:r>
      <w:r w:rsidR="00412C27">
        <w:rPr>
          <w:rFonts w:ascii="Times New Roman" w:hAnsi="Times New Roman"/>
          <w:sz w:val="26"/>
          <w:szCs w:val="26"/>
        </w:rPr>
        <w:t xml:space="preserve">общими </w:t>
      </w:r>
      <w:r>
        <w:rPr>
          <w:rFonts w:ascii="Times New Roman" w:hAnsi="Times New Roman"/>
          <w:sz w:val="26"/>
          <w:szCs w:val="26"/>
        </w:rPr>
        <w:t xml:space="preserve">запасами </w:t>
      </w:r>
      <w:r w:rsidR="00412C27" w:rsidRPr="00412C27">
        <w:rPr>
          <w:rFonts w:ascii="Times New Roman" w:hAnsi="Times New Roman"/>
          <w:sz w:val="26"/>
          <w:szCs w:val="26"/>
        </w:rPr>
        <w:t>584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0F6FA1D0" w:rsidR="003B2F90" w:rsidRPr="00D47B3C" w:rsidRDefault="00391EDC" w:rsidP="003B2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0C12CCFC" w14:textId="77777777" w:rsidR="005C44EC" w:rsidRPr="00D47B3C" w:rsidRDefault="005C44EC" w:rsidP="00D3593A">
      <w:pPr>
        <w:spacing w:before="120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Обзор работ предшественников</w:t>
      </w:r>
    </w:p>
    <w:p w14:paraId="39133015" w14:textId="0C91814A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Амелин С.А. Отчет по результатах работ по объекту "ГДП-200 территории листа М-54-XIV (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Тумнинская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площадь). Госконтракт № 4/2011 от 18.04.2011 г. 2013. ТФГИ. Ф. н. 26857</w:t>
      </w:r>
    </w:p>
    <w:p w14:paraId="302876D0" w14:textId="0783601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Анойкин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В. И. Васькин А. Ф. Схема геолого-структурного районирования Хабаровского края и Амурской области. Приложение к отчету по теме № 249 за 1978-1983 гг.</w:t>
      </w:r>
    </w:p>
    <w:p w14:paraId="1B62D398" w14:textId="44E57C0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Бурлаков С.В. Отчёт о результатах поисково-оценочных, ревизионных и детальных геологоразведочных работ на россыпное золото в бассейнах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pp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Тумнин и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Мули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по ручьям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Джегдаг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Нальдынча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Алексейкан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, Утачи</w:t>
      </w:r>
      <w:r w:rsidR="009418D3" w:rsidRPr="009418D3">
        <w:rPr>
          <w:rFonts w:ascii="MS Mincho" w:eastAsia="MS Mincho" w:hAnsi="MS Mincho" w:cs="MS Mincho" w:hint="eastAsia"/>
          <w:sz w:val="28"/>
          <w:szCs w:val="28"/>
          <w:lang w:eastAsia="ru-RU"/>
        </w:rPr>
        <w:t>，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Бестак-2,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Хоккайти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Оемку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др., проведенных Центр</w:t>
      </w:r>
      <w:r w:rsidR="009418D3" w:rsidRPr="009418D3">
        <w:rPr>
          <w:rFonts w:ascii="Times New Roman" w:eastAsia="Times New Roman" w:hAnsi="Times New Roman" w:hint="eastAsia"/>
          <w:sz w:val="28"/>
          <w:szCs w:val="28"/>
          <w:lang w:eastAsia="ru-RU"/>
        </w:rPr>
        <w:t>альной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ГРП в 1985-1988 гг. 1989. ТФГИ, Ф. н. №21318. </w:t>
      </w:r>
    </w:p>
    <w:p w14:paraId="395C3361" w14:textId="6EFC4BAB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Вдовин Ю.М. Геологическая карта и карта полезных ископаемых СССР м-ба 1:200000 с объяснительной запиской. Серия Сихотэ-Алинская. Лист M-54-XIV. 1961 г. Ф. н. №9119</w:t>
      </w:r>
    </w:p>
    <w:p w14:paraId="212BDCD1" w14:textId="0DB0E36C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Кайдалов В.А. Информационный отчет о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геологосъемочных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работах масштаба 1:50 000, выполненных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Алгатинской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Усалгинской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Сомнинской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Ларгасинской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партиями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Нижнеамурского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ГГГП в 1982-1992 гг. 2000 г. Ф. н. №22484</w:t>
      </w:r>
    </w:p>
    <w:p w14:paraId="61A0FA19" w14:textId="75AAEA42" w:rsid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Роганов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Г. В. Карта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минерагенического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районирования Хабаровского края и ЕАО. 2006 г. Ф. н. 25713.</w:t>
      </w:r>
    </w:p>
    <w:p w14:paraId="0B157695" w14:textId="7C33D24A" w:rsidR="00551F68" w:rsidRPr="00D47B3C" w:rsidRDefault="006E48E4" w:rsidP="009418D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51F68" w:rsidRPr="00D47B3C">
        <w:rPr>
          <w:rFonts w:ascii="Times New Roman" w:hAnsi="Times New Roman"/>
          <w:sz w:val="28"/>
          <w:szCs w:val="28"/>
        </w:rPr>
        <w:t>. 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2019.  (</w:t>
      </w:r>
      <w:proofErr w:type="spellStart"/>
      <w:r w:rsidR="00551F68" w:rsidRPr="00D47B3C">
        <w:rPr>
          <w:rFonts w:ascii="Times New Roman" w:hAnsi="Times New Roman"/>
          <w:sz w:val="28"/>
          <w:szCs w:val="28"/>
        </w:rPr>
        <w:t>Росгеолфонд</w:t>
      </w:r>
      <w:proofErr w:type="spellEnd"/>
      <w:r w:rsidR="00551F68" w:rsidRPr="00D47B3C">
        <w:rPr>
          <w:rFonts w:ascii="Times New Roman" w:hAnsi="Times New Roman"/>
          <w:sz w:val="28"/>
          <w:szCs w:val="28"/>
        </w:rPr>
        <w:t>, ТФГИ по Дальневосточному федеральному округу,) * Хабаровский край. ТФГИ. инв. № 52879.</w:t>
      </w:r>
    </w:p>
    <w:p w14:paraId="41A2514B" w14:textId="546EC8D4" w:rsidR="00551F68" w:rsidRDefault="00551F68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91B4FC6" w14:textId="67D021D7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6AF16D0" w14:textId="760AFE0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F8250B4" w14:textId="055ED95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22C4B12E" w14:textId="6ECDEBA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6CD568FC" w14:textId="5229822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D73270E" w14:textId="65ADF47D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D894649" w14:textId="42ECB758" w:rsidR="007F5AC1" w:rsidRDefault="00621E53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0E427A05" wp14:editId="04A54A1E">
            <wp:extent cx="6119495" cy="84056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"/>
                    <a:stretch/>
                  </pic:blipFill>
                  <pic:spPr bwMode="auto">
                    <a:xfrm>
                      <a:off x="0" y="0"/>
                      <a:ext cx="6119495" cy="840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418A1E" w14:textId="57A51BD5" w:rsidR="00852FDE" w:rsidRDefault="00033D61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74298E4C" wp14:editId="52E1D83A">
            <wp:extent cx="5813276" cy="893185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268" r="5786" b="1456"/>
                    <a:stretch/>
                  </pic:blipFill>
                  <pic:spPr bwMode="auto">
                    <a:xfrm>
                      <a:off x="0" y="0"/>
                      <a:ext cx="5820902" cy="89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FDE" w:rsidRPr="00852FDE">
        <w:rPr>
          <w:rFonts w:ascii="Times New Roman" w:hAnsi="Times New Roman"/>
          <w:sz w:val="26"/>
          <w:szCs w:val="26"/>
        </w:rPr>
        <w:t xml:space="preserve"> </w:t>
      </w:r>
    </w:p>
    <w:p w14:paraId="33D46E93" w14:textId="418485DA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>
        <w:rPr>
          <w:rFonts w:ascii="Times New Roman" w:hAnsi="Times New Roman"/>
          <w:sz w:val="26"/>
          <w:szCs w:val="26"/>
        </w:rPr>
        <w:t xml:space="preserve">10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50CBC4B6" w14:textId="77A2D3AE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1194FB" w14:textId="3104CCC4" w:rsidR="00F30CF1" w:rsidRDefault="00033D61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03058B7" wp14:editId="1609BD45">
            <wp:extent cx="6302489" cy="8588044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3043" r="2561" b="5851"/>
                    <a:stretch/>
                  </pic:blipFill>
                  <pic:spPr bwMode="auto">
                    <a:xfrm>
                      <a:off x="0" y="0"/>
                      <a:ext cx="6312821" cy="860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9DE92" w14:textId="5E616BF1" w:rsidR="00EC4429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r w:rsidR="00CC1164">
        <w:rPr>
          <w:rFonts w:ascii="Times New Roman" w:hAnsi="Times New Roman"/>
          <w:sz w:val="26"/>
          <w:szCs w:val="26"/>
        </w:rPr>
        <w:t>центральной и южной части Хабаровского края</w:t>
      </w:r>
      <w:r w:rsidR="006317B3" w:rsidRPr="006317B3">
        <w:rPr>
          <w:rFonts w:ascii="Times New Roman" w:hAnsi="Times New Roman"/>
          <w:sz w:val="26"/>
          <w:szCs w:val="26"/>
        </w:rPr>
        <w:t xml:space="preserve">, </w:t>
      </w:r>
    </w:p>
    <w:p w14:paraId="0C8D115E" w14:textId="38DEB671" w:rsidR="00741FF8" w:rsidRPr="00B22DD5" w:rsidRDefault="006317B3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6317B3">
        <w:rPr>
          <w:rFonts w:ascii="Times New Roman" w:hAnsi="Times New Roman"/>
          <w:sz w:val="26"/>
          <w:szCs w:val="26"/>
        </w:rPr>
        <w:t>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921703">
          <w:headerReference w:type="default" r:id="rId11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1BD75761" w14:textId="711D05FC" w:rsidR="001D0034" w:rsidRDefault="00033D61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17B9833" wp14:editId="76F0C646">
            <wp:extent cx="9610257" cy="645200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" b="845"/>
                    <a:stretch/>
                  </pic:blipFill>
                  <pic:spPr bwMode="auto">
                    <a:xfrm>
                      <a:off x="0" y="0"/>
                      <a:ext cx="9616918" cy="645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FF35E90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EC4429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5CA2C45D" w14:textId="19B4B221" w:rsidR="003232A7" w:rsidRDefault="00621E53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4226AE3" wp14:editId="0A51152E">
            <wp:extent cx="8791919" cy="644469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2691" r="4479" b="734"/>
                    <a:stretch/>
                  </pic:blipFill>
                  <pic:spPr bwMode="auto">
                    <a:xfrm>
                      <a:off x="0" y="0"/>
                      <a:ext cx="8796781" cy="644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</w:p>
    <w:p w14:paraId="6604FD9C" w14:textId="591D85CC" w:rsidR="00CA163B" w:rsidRPr="00B22DD5" w:rsidRDefault="00CA163B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Pr="00B22DD5">
        <w:rPr>
          <w:rFonts w:ascii="Times New Roman" w:hAnsi="Times New Roman"/>
          <w:sz w:val="26"/>
          <w:szCs w:val="26"/>
        </w:rPr>
        <w:t xml:space="preserve">. Схема </w:t>
      </w:r>
      <w:proofErr w:type="spellStart"/>
      <w:r w:rsidRPr="00CA163B">
        <w:rPr>
          <w:rFonts w:ascii="Times New Roman" w:hAnsi="Times New Roman"/>
          <w:sz w:val="26"/>
          <w:szCs w:val="26"/>
        </w:rPr>
        <w:t>минерагеническо</w:t>
      </w:r>
      <w:r>
        <w:rPr>
          <w:rFonts w:ascii="Times New Roman" w:hAnsi="Times New Roman"/>
          <w:sz w:val="26"/>
          <w:szCs w:val="26"/>
        </w:rPr>
        <w:t>го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районирования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00 000</w:t>
      </w:r>
    </w:p>
    <w:p w14:paraId="6EFED08E" w14:textId="40F6C877" w:rsidR="00AA49A0" w:rsidRDefault="00033D61" w:rsidP="001D0A00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675496E" wp14:editId="360ABBA5">
            <wp:extent cx="9317995" cy="6407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3876" b="1818"/>
                    <a:stretch/>
                  </pic:blipFill>
                  <pic:spPr bwMode="auto">
                    <a:xfrm>
                      <a:off x="0" y="0"/>
                      <a:ext cx="9318729" cy="640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A00" w:rsidRPr="001D0A00">
        <w:rPr>
          <w:rFonts w:ascii="Times New Roman" w:hAnsi="Times New Roman"/>
          <w:sz w:val="26"/>
          <w:szCs w:val="26"/>
        </w:rPr>
        <w:t xml:space="preserve"> </w:t>
      </w:r>
    </w:p>
    <w:p w14:paraId="3E44E2B1" w14:textId="691E0B70" w:rsidR="00D47B3C" w:rsidRDefault="001D0A00" w:rsidP="00D47B3C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  <w:sectPr w:rsidR="00D47B3C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Фрагмент геологической карты масштаба 1:200 000 (19</w:t>
      </w:r>
      <w:r w:rsidR="00DA5C67">
        <w:rPr>
          <w:rFonts w:ascii="Times New Roman" w:hAnsi="Times New Roman"/>
          <w:sz w:val="26"/>
          <w:szCs w:val="26"/>
        </w:rPr>
        <w:t>61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2AEED69F" w14:textId="76A6F435" w:rsidR="00BE1E26" w:rsidRDefault="00BE1E26" w:rsidP="00123EAA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BE1E26" w:rsidSect="00D47B3C">
      <w:headerReference w:type="default" r:id="rId15"/>
      <w:pgSz w:w="16838" w:h="11906" w:orient="landscape" w:code="9"/>
      <w:pgMar w:top="1418" w:right="567" w:bottom="851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7143E" w14:textId="77777777" w:rsidR="00044EF8" w:rsidRDefault="00044EF8" w:rsidP="0065463D">
      <w:pPr>
        <w:spacing w:after="0"/>
      </w:pPr>
      <w:r>
        <w:separator/>
      </w:r>
    </w:p>
  </w:endnote>
  <w:endnote w:type="continuationSeparator" w:id="0">
    <w:p w14:paraId="4DBDE167" w14:textId="77777777" w:rsidR="00044EF8" w:rsidRDefault="00044EF8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B8826" w14:textId="77777777" w:rsidR="00044EF8" w:rsidRDefault="00044EF8" w:rsidP="0065463D">
      <w:pPr>
        <w:spacing w:after="0"/>
      </w:pPr>
      <w:r>
        <w:separator/>
      </w:r>
    </w:p>
  </w:footnote>
  <w:footnote w:type="continuationSeparator" w:id="0">
    <w:p w14:paraId="0D9F87F5" w14:textId="77777777" w:rsidR="00044EF8" w:rsidRDefault="00044EF8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0E1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377F"/>
    <w:rsid w:val="00013EF2"/>
    <w:rsid w:val="00015879"/>
    <w:rsid w:val="00015F2D"/>
    <w:rsid w:val="000219CF"/>
    <w:rsid w:val="00021E3F"/>
    <w:rsid w:val="000223B7"/>
    <w:rsid w:val="00022BB4"/>
    <w:rsid w:val="00022FD7"/>
    <w:rsid w:val="00024D07"/>
    <w:rsid w:val="0002558F"/>
    <w:rsid w:val="00025C67"/>
    <w:rsid w:val="000262C2"/>
    <w:rsid w:val="000269A0"/>
    <w:rsid w:val="00027403"/>
    <w:rsid w:val="000274D9"/>
    <w:rsid w:val="0003097B"/>
    <w:rsid w:val="00030EF7"/>
    <w:rsid w:val="00031795"/>
    <w:rsid w:val="00033903"/>
    <w:rsid w:val="000339BD"/>
    <w:rsid w:val="00033D61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4EF8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58C2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6099"/>
    <w:rsid w:val="000D6B08"/>
    <w:rsid w:val="000D74CD"/>
    <w:rsid w:val="000D7DBF"/>
    <w:rsid w:val="000E06AD"/>
    <w:rsid w:val="000E078C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4EAB"/>
    <w:rsid w:val="00115485"/>
    <w:rsid w:val="001157BF"/>
    <w:rsid w:val="00117500"/>
    <w:rsid w:val="00117507"/>
    <w:rsid w:val="00122D2F"/>
    <w:rsid w:val="00122D33"/>
    <w:rsid w:val="00123EAA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730F"/>
    <w:rsid w:val="001601F6"/>
    <w:rsid w:val="00161670"/>
    <w:rsid w:val="00161B1C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69CA"/>
    <w:rsid w:val="0019748B"/>
    <w:rsid w:val="001A0A16"/>
    <w:rsid w:val="001A0A4E"/>
    <w:rsid w:val="001A0C44"/>
    <w:rsid w:val="001A0D84"/>
    <w:rsid w:val="001A1A97"/>
    <w:rsid w:val="001A20D1"/>
    <w:rsid w:val="001A3D50"/>
    <w:rsid w:val="001A4A4E"/>
    <w:rsid w:val="001A4FA9"/>
    <w:rsid w:val="001A6487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23C9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896"/>
    <w:rsid w:val="001D49D5"/>
    <w:rsid w:val="001D636B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33F0"/>
    <w:rsid w:val="001F4737"/>
    <w:rsid w:val="001F4E8F"/>
    <w:rsid w:val="001F5D37"/>
    <w:rsid w:val="001F624B"/>
    <w:rsid w:val="001F7616"/>
    <w:rsid w:val="002019A2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2854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63E2"/>
    <w:rsid w:val="002578FB"/>
    <w:rsid w:val="00257E5A"/>
    <w:rsid w:val="00260432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37F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3AA"/>
    <w:rsid w:val="002C29F0"/>
    <w:rsid w:val="002C2A2F"/>
    <w:rsid w:val="002C3A33"/>
    <w:rsid w:val="002C4126"/>
    <w:rsid w:val="002C5F87"/>
    <w:rsid w:val="002C6195"/>
    <w:rsid w:val="002C77F6"/>
    <w:rsid w:val="002D00A2"/>
    <w:rsid w:val="002D0624"/>
    <w:rsid w:val="002D0833"/>
    <w:rsid w:val="002D0871"/>
    <w:rsid w:val="002D183E"/>
    <w:rsid w:val="002D21CB"/>
    <w:rsid w:val="002D2634"/>
    <w:rsid w:val="002D2D79"/>
    <w:rsid w:val="002D3284"/>
    <w:rsid w:val="002D341A"/>
    <w:rsid w:val="002D4A49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5B4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2A7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3BA8"/>
    <w:rsid w:val="00355375"/>
    <w:rsid w:val="003555AF"/>
    <w:rsid w:val="00355689"/>
    <w:rsid w:val="00356654"/>
    <w:rsid w:val="00356AA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054"/>
    <w:rsid w:val="003A4747"/>
    <w:rsid w:val="003A544D"/>
    <w:rsid w:val="003A5A6D"/>
    <w:rsid w:val="003A5C0E"/>
    <w:rsid w:val="003A5C66"/>
    <w:rsid w:val="003A65D4"/>
    <w:rsid w:val="003B0198"/>
    <w:rsid w:val="003B01DE"/>
    <w:rsid w:val="003B0558"/>
    <w:rsid w:val="003B2F90"/>
    <w:rsid w:val="003B3135"/>
    <w:rsid w:val="003B4059"/>
    <w:rsid w:val="003B5C62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6C49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07D9F"/>
    <w:rsid w:val="0041198F"/>
    <w:rsid w:val="00412335"/>
    <w:rsid w:val="0041268D"/>
    <w:rsid w:val="00412C27"/>
    <w:rsid w:val="00412C39"/>
    <w:rsid w:val="00412F78"/>
    <w:rsid w:val="004147D1"/>
    <w:rsid w:val="00414912"/>
    <w:rsid w:val="00414C9F"/>
    <w:rsid w:val="00416193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6756E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5A2"/>
    <w:rsid w:val="004738B4"/>
    <w:rsid w:val="00474011"/>
    <w:rsid w:val="00474067"/>
    <w:rsid w:val="0047503D"/>
    <w:rsid w:val="004752C7"/>
    <w:rsid w:val="004754DB"/>
    <w:rsid w:val="00475810"/>
    <w:rsid w:val="00475E80"/>
    <w:rsid w:val="004764CC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768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EE"/>
    <w:rsid w:val="005005DD"/>
    <w:rsid w:val="00500DF2"/>
    <w:rsid w:val="00500F55"/>
    <w:rsid w:val="00501F59"/>
    <w:rsid w:val="005030EC"/>
    <w:rsid w:val="00504882"/>
    <w:rsid w:val="00504930"/>
    <w:rsid w:val="0050505A"/>
    <w:rsid w:val="00506264"/>
    <w:rsid w:val="00506C11"/>
    <w:rsid w:val="00506C1B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3480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121"/>
    <w:rsid w:val="0054178A"/>
    <w:rsid w:val="00541D46"/>
    <w:rsid w:val="00542317"/>
    <w:rsid w:val="005423DF"/>
    <w:rsid w:val="00543FF0"/>
    <w:rsid w:val="00544252"/>
    <w:rsid w:val="005448A3"/>
    <w:rsid w:val="005456B6"/>
    <w:rsid w:val="00545C81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EFE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198F"/>
    <w:rsid w:val="0057214F"/>
    <w:rsid w:val="00572605"/>
    <w:rsid w:val="00572811"/>
    <w:rsid w:val="005731B5"/>
    <w:rsid w:val="00573D2E"/>
    <w:rsid w:val="00573ED1"/>
    <w:rsid w:val="00574DAA"/>
    <w:rsid w:val="00576514"/>
    <w:rsid w:val="00576728"/>
    <w:rsid w:val="00577DB2"/>
    <w:rsid w:val="005801BF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3641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7EEF"/>
    <w:rsid w:val="005B02FA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6F08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200A"/>
    <w:rsid w:val="005F33B9"/>
    <w:rsid w:val="005F4099"/>
    <w:rsid w:val="005F40B0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1E53"/>
    <w:rsid w:val="00622D5D"/>
    <w:rsid w:val="00623C93"/>
    <w:rsid w:val="0062451C"/>
    <w:rsid w:val="006251AC"/>
    <w:rsid w:val="00625676"/>
    <w:rsid w:val="00626D1B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1D14"/>
    <w:rsid w:val="00673C1F"/>
    <w:rsid w:val="00675BF3"/>
    <w:rsid w:val="006768A1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3CD8"/>
    <w:rsid w:val="006945CF"/>
    <w:rsid w:val="00695421"/>
    <w:rsid w:val="00695E71"/>
    <w:rsid w:val="00696126"/>
    <w:rsid w:val="006971B9"/>
    <w:rsid w:val="00697EFB"/>
    <w:rsid w:val="006A008C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34D1"/>
    <w:rsid w:val="006B5017"/>
    <w:rsid w:val="006B5391"/>
    <w:rsid w:val="006B5510"/>
    <w:rsid w:val="006B575A"/>
    <w:rsid w:val="006B5949"/>
    <w:rsid w:val="006B765B"/>
    <w:rsid w:val="006B7909"/>
    <w:rsid w:val="006C08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02D3"/>
    <w:rsid w:val="006D07F0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AB9"/>
    <w:rsid w:val="006E1BF5"/>
    <w:rsid w:val="006E33A3"/>
    <w:rsid w:val="006E48E4"/>
    <w:rsid w:val="006E49D0"/>
    <w:rsid w:val="006E4F56"/>
    <w:rsid w:val="006E4FC2"/>
    <w:rsid w:val="006E543A"/>
    <w:rsid w:val="006E6144"/>
    <w:rsid w:val="006E6615"/>
    <w:rsid w:val="006E7272"/>
    <w:rsid w:val="006E7AAD"/>
    <w:rsid w:val="006F0229"/>
    <w:rsid w:val="006F023D"/>
    <w:rsid w:val="006F076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42A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0E3E"/>
    <w:rsid w:val="00752ACF"/>
    <w:rsid w:val="00752C8C"/>
    <w:rsid w:val="0075319B"/>
    <w:rsid w:val="00753E62"/>
    <w:rsid w:val="00756F94"/>
    <w:rsid w:val="00757540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615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6741"/>
    <w:rsid w:val="00796D9D"/>
    <w:rsid w:val="007A38C7"/>
    <w:rsid w:val="007A42AC"/>
    <w:rsid w:val="007A4B2B"/>
    <w:rsid w:val="007A4B61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865"/>
    <w:rsid w:val="007D49C0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11DA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443D"/>
    <w:rsid w:val="00804623"/>
    <w:rsid w:val="008060FD"/>
    <w:rsid w:val="0080621A"/>
    <w:rsid w:val="00806DB1"/>
    <w:rsid w:val="00807485"/>
    <w:rsid w:val="00810F68"/>
    <w:rsid w:val="008119DE"/>
    <w:rsid w:val="00811A97"/>
    <w:rsid w:val="00811CC5"/>
    <w:rsid w:val="008128E1"/>
    <w:rsid w:val="0081347E"/>
    <w:rsid w:val="00813A42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30980"/>
    <w:rsid w:val="00830E6D"/>
    <w:rsid w:val="00831D0B"/>
    <w:rsid w:val="00833A6F"/>
    <w:rsid w:val="00834879"/>
    <w:rsid w:val="00834990"/>
    <w:rsid w:val="0083518A"/>
    <w:rsid w:val="0083560C"/>
    <w:rsid w:val="00835710"/>
    <w:rsid w:val="008361F0"/>
    <w:rsid w:val="00836945"/>
    <w:rsid w:val="00837057"/>
    <w:rsid w:val="00840666"/>
    <w:rsid w:val="00840EC0"/>
    <w:rsid w:val="00842922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67877"/>
    <w:rsid w:val="0087012F"/>
    <w:rsid w:val="00870692"/>
    <w:rsid w:val="00871A55"/>
    <w:rsid w:val="00871F30"/>
    <w:rsid w:val="00871F58"/>
    <w:rsid w:val="0087235B"/>
    <w:rsid w:val="0087242A"/>
    <w:rsid w:val="00872D32"/>
    <w:rsid w:val="00872D5F"/>
    <w:rsid w:val="00872FB4"/>
    <w:rsid w:val="008736CF"/>
    <w:rsid w:val="008738C7"/>
    <w:rsid w:val="00873933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E67"/>
    <w:rsid w:val="008E7695"/>
    <w:rsid w:val="008F0E96"/>
    <w:rsid w:val="008F0E9C"/>
    <w:rsid w:val="008F2722"/>
    <w:rsid w:val="008F34FD"/>
    <w:rsid w:val="008F39C4"/>
    <w:rsid w:val="008F51ED"/>
    <w:rsid w:val="008F73D5"/>
    <w:rsid w:val="008F7455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4210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8D3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6762"/>
    <w:rsid w:val="00957522"/>
    <w:rsid w:val="00957A76"/>
    <w:rsid w:val="00962554"/>
    <w:rsid w:val="00962807"/>
    <w:rsid w:val="00964521"/>
    <w:rsid w:val="0096557E"/>
    <w:rsid w:val="009657C6"/>
    <w:rsid w:val="0096610B"/>
    <w:rsid w:val="0096672A"/>
    <w:rsid w:val="00966F7E"/>
    <w:rsid w:val="00967237"/>
    <w:rsid w:val="00970B0F"/>
    <w:rsid w:val="009717D4"/>
    <w:rsid w:val="00972788"/>
    <w:rsid w:val="00973039"/>
    <w:rsid w:val="00973D55"/>
    <w:rsid w:val="00973E30"/>
    <w:rsid w:val="00976CA9"/>
    <w:rsid w:val="00980980"/>
    <w:rsid w:val="009816F9"/>
    <w:rsid w:val="00981C1D"/>
    <w:rsid w:val="00981F08"/>
    <w:rsid w:val="00983D62"/>
    <w:rsid w:val="00984869"/>
    <w:rsid w:val="00984AAC"/>
    <w:rsid w:val="00984DF7"/>
    <w:rsid w:val="00984E9F"/>
    <w:rsid w:val="00984FC5"/>
    <w:rsid w:val="009853FD"/>
    <w:rsid w:val="00985BA3"/>
    <w:rsid w:val="00987A34"/>
    <w:rsid w:val="00987EC2"/>
    <w:rsid w:val="00993828"/>
    <w:rsid w:val="0099414F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851"/>
    <w:rsid w:val="009A38DA"/>
    <w:rsid w:val="009A3DBF"/>
    <w:rsid w:val="009A6AA0"/>
    <w:rsid w:val="009A6F9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25E4"/>
    <w:rsid w:val="009C352B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332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622"/>
    <w:rsid w:val="00A3095E"/>
    <w:rsid w:val="00A30BEC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5EF5"/>
    <w:rsid w:val="00A469BC"/>
    <w:rsid w:val="00A46D63"/>
    <w:rsid w:val="00A47004"/>
    <w:rsid w:val="00A50D44"/>
    <w:rsid w:val="00A5135B"/>
    <w:rsid w:val="00A52670"/>
    <w:rsid w:val="00A5558F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5633"/>
    <w:rsid w:val="00A75E0B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49A0"/>
    <w:rsid w:val="00AA5D44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71FA"/>
    <w:rsid w:val="00AC72E9"/>
    <w:rsid w:val="00AC7682"/>
    <w:rsid w:val="00AC7FCD"/>
    <w:rsid w:val="00AD0C07"/>
    <w:rsid w:val="00AD1F4A"/>
    <w:rsid w:val="00AD1FAF"/>
    <w:rsid w:val="00AD20C4"/>
    <w:rsid w:val="00AD20C9"/>
    <w:rsid w:val="00AD2A05"/>
    <w:rsid w:val="00AD2E94"/>
    <w:rsid w:val="00AD3634"/>
    <w:rsid w:val="00AD3999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3467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229"/>
    <w:rsid w:val="00B22DD5"/>
    <w:rsid w:val="00B233B4"/>
    <w:rsid w:val="00B25071"/>
    <w:rsid w:val="00B251A6"/>
    <w:rsid w:val="00B263AD"/>
    <w:rsid w:val="00B26799"/>
    <w:rsid w:val="00B278AA"/>
    <w:rsid w:val="00B3061C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EF2"/>
    <w:rsid w:val="00B47123"/>
    <w:rsid w:val="00B47578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68C2"/>
    <w:rsid w:val="00BA760B"/>
    <w:rsid w:val="00BA7950"/>
    <w:rsid w:val="00BA7CC8"/>
    <w:rsid w:val="00BB1167"/>
    <w:rsid w:val="00BB29AA"/>
    <w:rsid w:val="00BB3999"/>
    <w:rsid w:val="00BB3B63"/>
    <w:rsid w:val="00BB3F9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1F1A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7156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3900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164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551"/>
    <w:rsid w:val="00CD79F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1AD"/>
    <w:rsid w:val="00D0225D"/>
    <w:rsid w:val="00D03256"/>
    <w:rsid w:val="00D03EDE"/>
    <w:rsid w:val="00D04113"/>
    <w:rsid w:val="00D04E04"/>
    <w:rsid w:val="00D052DB"/>
    <w:rsid w:val="00D05BAD"/>
    <w:rsid w:val="00D06330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47B3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1D35"/>
    <w:rsid w:val="00D71E32"/>
    <w:rsid w:val="00D7246A"/>
    <w:rsid w:val="00D72750"/>
    <w:rsid w:val="00D729F3"/>
    <w:rsid w:val="00D7476F"/>
    <w:rsid w:val="00D76105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C67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5D55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1449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4C1D"/>
    <w:rsid w:val="00E050E1"/>
    <w:rsid w:val="00E051AB"/>
    <w:rsid w:val="00E058BA"/>
    <w:rsid w:val="00E07E57"/>
    <w:rsid w:val="00E10474"/>
    <w:rsid w:val="00E10B4A"/>
    <w:rsid w:val="00E114D4"/>
    <w:rsid w:val="00E11A53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5047B"/>
    <w:rsid w:val="00E508E4"/>
    <w:rsid w:val="00E50FD9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4429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BFA"/>
    <w:rsid w:val="00ED3EAF"/>
    <w:rsid w:val="00ED3F02"/>
    <w:rsid w:val="00ED442F"/>
    <w:rsid w:val="00ED4597"/>
    <w:rsid w:val="00ED61D7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2A4C"/>
    <w:rsid w:val="00F22CE6"/>
    <w:rsid w:val="00F24BF1"/>
    <w:rsid w:val="00F25437"/>
    <w:rsid w:val="00F25727"/>
    <w:rsid w:val="00F26EEE"/>
    <w:rsid w:val="00F2728E"/>
    <w:rsid w:val="00F27F94"/>
    <w:rsid w:val="00F30C4B"/>
    <w:rsid w:val="00F30CF1"/>
    <w:rsid w:val="00F30D13"/>
    <w:rsid w:val="00F322C5"/>
    <w:rsid w:val="00F32E82"/>
    <w:rsid w:val="00F33660"/>
    <w:rsid w:val="00F34673"/>
    <w:rsid w:val="00F34B3E"/>
    <w:rsid w:val="00F35980"/>
    <w:rsid w:val="00F35F6C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5A3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7095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613C"/>
    <w:rsid w:val="00F86A53"/>
    <w:rsid w:val="00F9058C"/>
    <w:rsid w:val="00F909A3"/>
    <w:rsid w:val="00F90D30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0C57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E3E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A27622"/>
    <w:rPr>
      <w:rFonts w:ascii="Times New Roman" w:hAnsi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9418D3"/>
    <w:pPr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418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17</Pages>
  <Words>3717</Words>
  <Characters>21193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85</cp:revision>
  <cp:lastPrinted>2022-04-26T05:51:00Z</cp:lastPrinted>
  <dcterms:created xsi:type="dcterms:W3CDTF">2023-05-30T01:12:00Z</dcterms:created>
  <dcterms:modified xsi:type="dcterms:W3CDTF">2023-09-07T01:41:00Z</dcterms:modified>
</cp:coreProperties>
</file>